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D1" w:rsidRDefault="0027556A" w:rsidP="0027556A">
      <w:pPr>
        <w:jc w:val="center"/>
        <w:rPr>
          <w:b/>
        </w:rPr>
      </w:pPr>
      <w:r>
        <w:rPr>
          <w:b/>
        </w:rPr>
        <w:t>Э</w:t>
      </w:r>
      <w:r w:rsidRPr="0027556A">
        <w:rPr>
          <w:b/>
        </w:rPr>
        <w:t>ЛЕКТРИЧЕСКИ АКТИВНЫЕ ЦЕНТРЫ В КРЕМНИИ N-ТИПА, ИМПЛАНТИРОВАННОМ ИОНАМИ КИСЛОРОДА</w:t>
      </w:r>
      <w:r>
        <w:rPr>
          <w:b/>
        </w:rPr>
        <w:t>.</w:t>
      </w:r>
    </w:p>
    <w:p w:rsidR="0027556A" w:rsidRPr="001B5B82" w:rsidRDefault="0027556A" w:rsidP="0027556A">
      <w:pPr>
        <w:jc w:val="center"/>
      </w:pPr>
    </w:p>
    <w:p w:rsidR="00AC3531" w:rsidRDefault="000A1811" w:rsidP="0027556A">
      <w:pPr>
        <w:pStyle w:val="Si2012Co-authors"/>
        <w:jc w:val="center"/>
      </w:pPr>
      <w:r w:rsidRPr="0027556A">
        <w:rPr>
          <w:rStyle w:val="Si2012AuthorSpeaker"/>
          <w:b/>
          <w:i/>
        </w:rPr>
        <w:t>Лошаченко А.С</w:t>
      </w:r>
      <w:r w:rsidR="00BB5469" w:rsidRPr="0027556A">
        <w:rPr>
          <w:rStyle w:val="Si2012AuthorSpeaker"/>
          <w:b/>
          <w:i/>
        </w:rPr>
        <w:t>.</w:t>
      </w:r>
      <w:r w:rsidR="00BB5469" w:rsidRPr="0027556A">
        <w:rPr>
          <w:rStyle w:val="Si2012FootnoteAffiliation"/>
          <w:b w:val="0"/>
          <w:i w:val="0"/>
        </w:rPr>
        <w:t>1</w:t>
      </w:r>
      <w:r w:rsidR="00AC3531" w:rsidRPr="0027556A">
        <w:rPr>
          <w:rStyle w:val="Si2012FootnoteAffiliation"/>
          <w:b w:val="0"/>
          <w:i w:val="0"/>
        </w:rPr>
        <w:t>)</w:t>
      </w:r>
      <w:r w:rsidR="00AC3531" w:rsidRPr="0027556A">
        <w:rPr>
          <w:b w:val="0"/>
          <w:i w:val="0"/>
        </w:rPr>
        <w:t>,</w:t>
      </w:r>
      <w:r w:rsidR="00AC3531" w:rsidRPr="00BB5469">
        <w:t xml:space="preserve"> </w:t>
      </w:r>
      <w:r w:rsidR="00B45BDF">
        <w:t>Данилов</w:t>
      </w:r>
      <w:r w:rsidR="00B45BDF" w:rsidRPr="00BB5469">
        <w:t xml:space="preserve"> </w:t>
      </w:r>
      <w:r w:rsidR="00B45BDF">
        <w:t>Д.В</w:t>
      </w:r>
      <w:r w:rsidR="00B45BDF" w:rsidRPr="00BB5469">
        <w:t>.</w:t>
      </w:r>
      <w:r w:rsidR="00B45BDF" w:rsidRPr="00BB5469">
        <w:rPr>
          <w:vertAlign w:val="superscript"/>
        </w:rPr>
        <w:t>1)</w:t>
      </w:r>
      <w:r w:rsidR="00B45BDF" w:rsidRPr="00BB5469">
        <w:t>,</w:t>
      </w:r>
      <w:r w:rsidR="00B45BDF">
        <w:rPr>
          <w:rStyle w:val="Si2012FootnoteAffiliation"/>
          <w:vertAlign w:val="baseline"/>
        </w:rPr>
        <w:t xml:space="preserve"> </w:t>
      </w:r>
      <w:r w:rsidR="008F58D1" w:rsidRPr="008F58D1">
        <w:rPr>
          <w:rStyle w:val="Si2012FootnoteAffiliation"/>
          <w:vertAlign w:val="baseline"/>
        </w:rPr>
        <w:t>Шек</w:t>
      </w:r>
      <w:r w:rsidR="008F58D1" w:rsidRPr="008F58D1">
        <w:t xml:space="preserve"> Е</w:t>
      </w:r>
      <w:r w:rsidR="0027556A">
        <w:t>.И</w:t>
      </w:r>
      <w:r w:rsidR="008F58D1" w:rsidRPr="008F58D1">
        <w:t>.</w:t>
      </w:r>
      <w:r w:rsidR="0027556A">
        <w:rPr>
          <w:rStyle w:val="Si2012FootnoteAffiliation"/>
        </w:rPr>
        <w:t>2</w:t>
      </w:r>
      <w:r w:rsidR="008F58D1" w:rsidRPr="001F7664">
        <w:rPr>
          <w:rStyle w:val="Si2012FootnoteAffiliation"/>
        </w:rPr>
        <w:t>)</w:t>
      </w:r>
      <w:r w:rsidR="008F58D1">
        <w:rPr>
          <w:rStyle w:val="Si2012FootnoteAffiliation"/>
          <w:vertAlign w:val="baseline"/>
        </w:rPr>
        <w:t xml:space="preserve">, </w:t>
      </w:r>
      <w:r w:rsidR="0027556A" w:rsidRPr="00BB5469">
        <w:t>Вывенко О.Ф.</w:t>
      </w:r>
      <w:r w:rsidR="0027556A" w:rsidRPr="00BB5469">
        <w:rPr>
          <w:vertAlign w:val="superscript"/>
        </w:rPr>
        <w:t>1)</w:t>
      </w:r>
      <w:r w:rsidR="0027556A" w:rsidRPr="00BB5469">
        <w:t>,</w:t>
      </w:r>
      <w:r w:rsidR="0027556A">
        <w:rPr>
          <w:rStyle w:val="Si2012FootnoteAffiliation"/>
          <w:vertAlign w:val="baseline"/>
        </w:rPr>
        <w:t xml:space="preserve"> </w:t>
      </w:r>
      <w:r w:rsidR="00D27F00">
        <w:rPr>
          <w:rStyle w:val="Si2012FootnoteAffiliation"/>
          <w:vertAlign w:val="baseline"/>
        </w:rPr>
        <w:t>Соболев</w:t>
      </w:r>
      <w:r w:rsidR="00D27F00">
        <w:t xml:space="preserve"> Н.А</w:t>
      </w:r>
      <w:r w:rsidR="00D27F00" w:rsidRPr="004B46CE">
        <w:t>.</w:t>
      </w:r>
      <w:r w:rsidR="0027556A">
        <w:rPr>
          <w:rStyle w:val="Si2012FootnoteAffiliation"/>
        </w:rPr>
        <w:t>2</w:t>
      </w:r>
      <w:r w:rsidR="00D27F00" w:rsidRPr="001F7664">
        <w:rPr>
          <w:rStyle w:val="Si2012FootnoteAffiliation"/>
        </w:rPr>
        <w:t>)</w:t>
      </w:r>
      <w:r w:rsidR="00D27F00">
        <w:rPr>
          <w:rStyle w:val="Si2012FootnoteAffiliation"/>
          <w:vertAlign w:val="baseline"/>
        </w:rPr>
        <w:t>,</w:t>
      </w:r>
    </w:p>
    <w:p w:rsidR="001B5B82" w:rsidRPr="001B5B82" w:rsidRDefault="00B45BDF" w:rsidP="0027556A">
      <w:pPr>
        <w:pStyle w:val="Si2012email"/>
        <w:jc w:val="center"/>
      </w:pPr>
      <w:proofErr w:type="spellStart"/>
      <w:r>
        <w:rPr>
          <w:lang w:val="en-US"/>
        </w:rPr>
        <w:t>loshachenko</w:t>
      </w:r>
      <w:proofErr w:type="spellEnd"/>
      <w:r w:rsidR="001B5B82" w:rsidRPr="001B5B82">
        <w:t>@</w:t>
      </w:r>
      <w:proofErr w:type="spellStart"/>
      <w:r>
        <w:rPr>
          <w:lang w:val="en-US"/>
        </w:rPr>
        <w:t>nano</w:t>
      </w:r>
      <w:proofErr w:type="spellEnd"/>
      <w:r w:rsidRPr="00B45BDF">
        <w:t>.</w:t>
      </w:r>
      <w:proofErr w:type="spellStart"/>
      <w:r>
        <w:rPr>
          <w:lang w:val="en-US"/>
        </w:rPr>
        <w:t>spbu</w:t>
      </w:r>
      <w:proofErr w:type="spellEnd"/>
      <w:r w:rsidR="001B5B82" w:rsidRPr="001B5B82">
        <w:t>.</w:t>
      </w:r>
      <w:proofErr w:type="spellStart"/>
      <w:r w:rsidR="001B5B82" w:rsidRPr="00A57226">
        <w:rPr>
          <w:lang w:val="en-US"/>
        </w:rPr>
        <w:t>ru</w:t>
      </w:r>
      <w:proofErr w:type="spellEnd"/>
    </w:p>
    <w:p w:rsidR="00BB5469" w:rsidRPr="000C49EC" w:rsidRDefault="00BB5469" w:rsidP="0027556A">
      <w:pPr>
        <w:autoSpaceDE w:val="0"/>
        <w:autoSpaceDN w:val="0"/>
        <w:adjustRightInd w:val="0"/>
        <w:jc w:val="center"/>
        <w:rPr>
          <w:rFonts w:eastAsia="TimesNewRomanPSMT"/>
          <w:i/>
        </w:rPr>
      </w:pPr>
      <w:r w:rsidRPr="000C49EC">
        <w:rPr>
          <w:rStyle w:val="Si2012FootnoteAffiliation"/>
          <w:i/>
        </w:rPr>
        <w:t>1)</w:t>
      </w:r>
      <w:r w:rsidRPr="000C49EC">
        <w:rPr>
          <w:i/>
        </w:rPr>
        <w:t xml:space="preserve"> </w:t>
      </w:r>
      <w:r w:rsidRPr="000C49EC">
        <w:rPr>
          <w:rFonts w:eastAsia="TimesNewRomanPSMT"/>
          <w:i/>
        </w:rPr>
        <w:t>Санкт-Петербургский государственный университет</w:t>
      </w:r>
      <w:r w:rsidR="0027556A" w:rsidRPr="000C49EC">
        <w:rPr>
          <w:i/>
          <w:iCs/>
        </w:rPr>
        <w:t>, Санкт-Петербург</w:t>
      </w:r>
    </w:p>
    <w:p w:rsidR="00BC1F2D" w:rsidRPr="000C49EC" w:rsidRDefault="00BB5469" w:rsidP="0027556A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sz w:val="20"/>
          <w:szCs w:val="20"/>
        </w:rPr>
      </w:pPr>
      <w:r w:rsidRPr="000C49EC">
        <w:rPr>
          <w:rStyle w:val="Si2012FootnoteAffiliation"/>
          <w:i/>
        </w:rPr>
        <w:t>2</w:t>
      </w:r>
      <w:r w:rsidR="00BC1F2D" w:rsidRPr="000C49EC">
        <w:rPr>
          <w:rStyle w:val="Si2012FootnoteAffiliation"/>
          <w:i/>
        </w:rPr>
        <w:t>)</w:t>
      </w:r>
      <w:r w:rsidR="00BC1F2D" w:rsidRPr="000C49EC">
        <w:rPr>
          <w:i/>
        </w:rPr>
        <w:t xml:space="preserve"> </w:t>
      </w:r>
      <w:r w:rsidR="00BC1F2D" w:rsidRPr="000C49EC">
        <w:rPr>
          <w:i/>
          <w:iCs/>
        </w:rPr>
        <w:t>Физико-технический институт им. А.Ф. Иоффе РАН, Санкт-Петербург</w:t>
      </w:r>
    </w:p>
    <w:p w:rsidR="00511D93" w:rsidRDefault="00511D93" w:rsidP="0012097E">
      <w:pPr>
        <w:pStyle w:val="Si2012TextBody"/>
      </w:pPr>
    </w:p>
    <w:p w:rsidR="00921C75" w:rsidRPr="0027556A" w:rsidRDefault="00B31981" w:rsidP="00B31981">
      <w:pPr>
        <w:pStyle w:val="Si2012TextBody"/>
        <w:rPr>
          <w:szCs w:val="24"/>
        </w:rPr>
      </w:pPr>
      <w:r w:rsidRPr="0027556A">
        <w:rPr>
          <w:szCs w:val="24"/>
        </w:rPr>
        <w:t>Проблема</w:t>
      </w:r>
      <w:r w:rsidR="00437F9F" w:rsidRPr="0027556A">
        <w:rPr>
          <w:szCs w:val="24"/>
        </w:rPr>
        <w:t xml:space="preserve"> создания </w:t>
      </w:r>
      <w:r w:rsidR="002723EC" w:rsidRPr="0027556A">
        <w:rPr>
          <w:szCs w:val="24"/>
        </w:rPr>
        <w:t xml:space="preserve">эффективных </w:t>
      </w:r>
      <w:r w:rsidR="00437F9F" w:rsidRPr="0027556A">
        <w:rPr>
          <w:szCs w:val="24"/>
        </w:rPr>
        <w:t>светоизлучающих структур</w:t>
      </w:r>
      <w:r w:rsidR="00FA7126" w:rsidRPr="0027556A">
        <w:rPr>
          <w:szCs w:val="24"/>
        </w:rPr>
        <w:t xml:space="preserve"> (СИС)</w:t>
      </w:r>
      <w:r w:rsidR="00006DAA" w:rsidRPr="0027556A">
        <w:rPr>
          <w:szCs w:val="24"/>
        </w:rPr>
        <w:t xml:space="preserve"> на базе кремния не теряет</w:t>
      </w:r>
      <w:r w:rsidR="00437F9F" w:rsidRPr="0027556A">
        <w:rPr>
          <w:szCs w:val="24"/>
        </w:rPr>
        <w:t xml:space="preserve"> своей актуальности на протяжении нескольких </w:t>
      </w:r>
      <w:r w:rsidRPr="0027556A">
        <w:rPr>
          <w:szCs w:val="24"/>
        </w:rPr>
        <w:t xml:space="preserve">последних </w:t>
      </w:r>
      <w:r w:rsidR="00437F9F" w:rsidRPr="0027556A">
        <w:rPr>
          <w:szCs w:val="24"/>
        </w:rPr>
        <w:t xml:space="preserve">десятилетий. В качестве </w:t>
      </w:r>
      <w:r w:rsidR="00FA7126" w:rsidRPr="0027556A">
        <w:rPr>
          <w:szCs w:val="24"/>
        </w:rPr>
        <w:t xml:space="preserve">одного из перспективных </w:t>
      </w:r>
      <w:r w:rsidR="00437F9F" w:rsidRPr="0027556A">
        <w:rPr>
          <w:szCs w:val="24"/>
        </w:rPr>
        <w:t>путей решени</w:t>
      </w:r>
      <w:r w:rsidRPr="0027556A">
        <w:rPr>
          <w:szCs w:val="24"/>
        </w:rPr>
        <w:t>я</w:t>
      </w:r>
      <w:r w:rsidR="00437F9F" w:rsidRPr="0027556A">
        <w:rPr>
          <w:szCs w:val="24"/>
        </w:rPr>
        <w:t xml:space="preserve"> данной проблемы часто указывается</w:t>
      </w:r>
      <w:r w:rsidR="002723EC" w:rsidRPr="0027556A">
        <w:rPr>
          <w:szCs w:val="24"/>
        </w:rPr>
        <w:t xml:space="preserve"> </w:t>
      </w:r>
      <w:r w:rsidR="00437F9F" w:rsidRPr="0027556A">
        <w:rPr>
          <w:szCs w:val="24"/>
        </w:rPr>
        <w:t>использование дислокационной люминесценцией (ДЛ)</w:t>
      </w:r>
      <w:r w:rsidR="006916C9" w:rsidRPr="0027556A">
        <w:rPr>
          <w:szCs w:val="24"/>
        </w:rPr>
        <w:t>, в частности её</w:t>
      </w:r>
      <w:r w:rsidR="002723EC" w:rsidRPr="0027556A">
        <w:rPr>
          <w:szCs w:val="24"/>
        </w:rPr>
        <w:t xml:space="preserve"> </w:t>
      </w:r>
      <w:r w:rsidR="006916C9" w:rsidRPr="0027556A">
        <w:rPr>
          <w:szCs w:val="24"/>
        </w:rPr>
        <w:t xml:space="preserve">характеристическую </w:t>
      </w:r>
      <w:r w:rsidR="002723EC" w:rsidRPr="0027556A">
        <w:rPr>
          <w:szCs w:val="24"/>
        </w:rPr>
        <w:t>лини</w:t>
      </w:r>
      <w:r w:rsidR="006916C9" w:rsidRPr="0027556A">
        <w:rPr>
          <w:szCs w:val="24"/>
        </w:rPr>
        <w:t>ю</w:t>
      </w:r>
      <w:r w:rsidR="002723EC" w:rsidRPr="0027556A">
        <w:rPr>
          <w:szCs w:val="24"/>
        </w:rPr>
        <w:t xml:space="preserve"> </w:t>
      </w:r>
      <w:r w:rsidR="006916C9" w:rsidRPr="0027556A">
        <w:rPr>
          <w:szCs w:val="24"/>
          <w:lang w:val="en-US"/>
        </w:rPr>
        <w:t>D</w:t>
      </w:r>
      <w:r w:rsidR="006916C9" w:rsidRPr="0027556A">
        <w:rPr>
          <w:szCs w:val="24"/>
        </w:rPr>
        <w:t xml:space="preserve">1 </w:t>
      </w:r>
      <w:r w:rsidR="002723EC" w:rsidRPr="0027556A">
        <w:rPr>
          <w:szCs w:val="24"/>
        </w:rPr>
        <w:t xml:space="preserve">в окрестности </w:t>
      </w:r>
      <w:r w:rsidR="00C3779F">
        <w:rPr>
          <w:szCs w:val="24"/>
        </w:rPr>
        <w:t>1540 нм</w:t>
      </w:r>
      <w:r w:rsidR="006916C9" w:rsidRPr="0027556A">
        <w:rPr>
          <w:szCs w:val="24"/>
        </w:rPr>
        <w:t xml:space="preserve">. </w:t>
      </w:r>
      <w:r w:rsidR="00921C75" w:rsidRPr="0027556A">
        <w:rPr>
          <w:szCs w:val="24"/>
        </w:rPr>
        <w:t xml:space="preserve">К настоящему моменту существует несколько технологий, которые позволяют создавать кристаллы с хорошо определенной и воспроизводимой дислокационной структурой. </w:t>
      </w:r>
      <w:r w:rsidR="0048450B" w:rsidRPr="0027556A">
        <w:rPr>
          <w:szCs w:val="24"/>
        </w:rPr>
        <w:t>О</w:t>
      </w:r>
      <w:r w:rsidR="00362E2C" w:rsidRPr="0027556A">
        <w:rPr>
          <w:szCs w:val="24"/>
        </w:rPr>
        <w:t>днако проблема повышение эффективности излучения таких СИС остается открытым, более того целый ряд вопросов, касающихся роли электрически активных центров в процессах рекомбинации</w:t>
      </w:r>
      <w:r w:rsidR="001C3BE7">
        <w:rPr>
          <w:szCs w:val="24"/>
        </w:rPr>
        <w:t>,</w:t>
      </w:r>
      <w:r w:rsidR="00362E2C" w:rsidRPr="0027556A">
        <w:rPr>
          <w:szCs w:val="24"/>
        </w:rPr>
        <w:t xml:space="preserve"> собственно как и природа ДЛ остаются без ответа. </w:t>
      </w:r>
    </w:p>
    <w:p w:rsidR="00E753BB" w:rsidRPr="0027556A" w:rsidRDefault="00362E2C" w:rsidP="00FA7126">
      <w:pPr>
        <w:pStyle w:val="Si2012TextBody"/>
        <w:rPr>
          <w:szCs w:val="24"/>
        </w:rPr>
      </w:pPr>
      <w:r w:rsidRPr="0027556A">
        <w:rPr>
          <w:szCs w:val="24"/>
        </w:rPr>
        <w:t>В качестве одной из перспективных технологий для создания светодиодов с ДЛ рассматриваются методы ионной имплантации</w:t>
      </w:r>
      <w:proofErr w:type="gramStart"/>
      <w:r w:rsidR="009E17C1">
        <w:rPr>
          <w:szCs w:val="24"/>
        </w:rPr>
        <w:t xml:space="preserve"> </w:t>
      </w:r>
      <w:r w:rsidR="009E17C1">
        <w:rPr>
          <w:szCs w:val="24"/>
        </w:rPr>
        <w:fldChar w:fldCharType="begin"/>
      </w:r>
      <w:r w:rsidR="009E17C1">
        <w:rPr>
          <w:szCs w:val="24"/>
        </w:rPr>
        <w:instrText xml:space="preserve"> ADDIN EN.CITE &lt;EndNote&gt;&lt;Cite&gt;&lt;Author&gt;Sobolev&lt;/Author&gt;&lt;Year&gt;2009&lt;/Year&gt;&lt;RecNum&gt;9667&lt;/RecNum&gt;&lt;DisplayText&gt;[1]&lt;/DisplayText&gt;&lt;record&gt;&lt;rec-number&gt;9667&lt;/rec-number&gt;&lt;foreign-keys&gt;&lt;key app="EN" db-id="fa2rf0tp6v29e3e9ef7xspxp0zweeww09wzp"&gt;9667&lt;/key&gt;&lt;/foreign-keys&gt;&lt;ref-type name="Journal Article"&gt;17&lt;/ref-type&gt;&lt;contributors&gt;&lt;authors&gt;&lt;author&gt;Sobolev, N.A.&lt;/author&gt;&lt;/authors&gt;&lt;/contributors&gt;&lt;titles&gt;&lt;title&gt; Инженерия дефектов в имплантационной технологии Si светоизлучающих структур с дислокационной люминесценцией.pdf&amp;gt;&lt;/title&gt;&lt;secondary-title&gt;Semiconductors&lt;/secondary-title&gt;&lt;/titles&gt;&lt;periodical&gt;&lt;full-title&gt;Semiconductors&lt;/full-title&gt;&lt;/periodical&gt;&lt;pages&gt;3-25&lt;/pages&gt;&lt;volume&gt;44&lt;/volume&gt;&lt;number&gt;1&lt;/number&gt;&lt;dates&gt;&lt;year&gt;2009&lt;/year&gt;&lt;/dates&gt;&lt;urls&gt;&lt;/urls&gt;&lt;/record&gt;&lt;/Cite&gt;&lt;/EndNote&gt;</w:instrText>
      </w:r>
      <w:r w:rsidR="009E17C1">
        <w:rPr>
          <w:szCs w:val="24"/>
        </w:rPr>
        <w:fldChar w:fldCharType="separate"/>
      </w:r>
      <w:r w:rsidR="009E17C1">
        <w:rPr>
          <w:noProof/>
          <w:szCs w:val="24"/>
        </w:rPr>
        <w:t>[</w:t>
      </w:r>
      <w:hyperlink w:anchor="_ENREF_1" w:tooltip="Sobolev, 2009 #9667" w:history="1">
        <w:r w:rsidR="009E17C1">
          <w:rPr>
            <w:noProof/>
            <w:szCs w:val="24"/>
          </w:rPr>
          <w:t>1</w:t>
        </w:r>
      </w:hyperlink>
      <w:r w:rsidR="009E17C1">
        <w:rPr>
          <w:noProof/>
          <w:szCs w:val="24"/>
        </w:rPr>
        <w:t>]</w:t>
      </w:r>
      <w:r w:rsidR="009E17C1">
        <w:rPr>
          <w:szCs w:val="24"/>
        </w:rPr>
        <w:fldChar w:fldCharType="end"/>
      </w:r>
      <w:r w:rsidR="00EA327B" w:rsidRPr="0027556A">
        <w:rPr>
          <w:szCs w:val="24"/>
        </w:rPr>
        <w:t xml:space="preserve">. </w:t>
      </w:r>
      <w:proofErr w:type="gramEnd"/>
      <w:r w:rsidR="00EA327B" w:rsidRPr="0027556A">
        <w:rPr>
          <w:szCs w:val="24"/>
        </w:rPr>
        <w:t>В работе приводятся результаты исследования электрически активных центров в структурах кремния, изготовленных имплантацией ионов кислорода. Ионы кислорода с энергиями и дозами 150/ 7х10</w:t>
      </w:r>
      <w:r w:rsidR="00EA327B" w:rsidRPr="0027556A">
        <w:rPr>
          <w:szCs w:val="24"/>
          <w:vertAlign w:val="superscript"/>
        </w:rPr>
        <w:t xml:space="preserve">14 </w:t>
      </w:r>
      <w:r w:rsidR="00EA327B" w:rsidRPr="0027556A">
        <w:rPr>
          <w:szCs w:val="24"/>
        </w:rPr>
        <w:t>+ 225/ 9х10</w:t>
      </w:r>
      <w:r w:rsidR="00EA327B" w:rsidRPr="0027556A">
        <w:rPr>
          <w:szCs w:val="24"/>
          <w:vertAlign w:val="superscript"/>
        </w:rPr>
        <w:t xml:space="preserve">14 </w:t>
      </w:r>
      <w:r w:rsidR="00EA327B" w:rsidRPr="0027556A">
        <w:rPr>
          <w:szCs w:val="24"/>
        </w:rPr>
        <w:t>+ 350/ 1.5х10</w:t>
      </w:r>
      <w:r w:rsidR="00EA327B" w:rsidRPr="0027556A">
        <w:rPr>
          <w:szCs w:val="24"/>
          <w:vertAlign w:val="superscript"/>
        </w:rPr>
        <w:t>15</w:t>
      </w:r>
      <w:r w:rsidR="00EA327B" w:rsidRPr="0027556A">
        <w:rPr>
          <w:szCs w:val="24"/>
        </w:rPr>
        <w:t xml:space="preserve"> </w:t>
      </w:r>
      <w:r w:rsidR="00EA327B" w:rsidRPr="0027556A">
        <w:rPr>
          <w:szCs w:val="24"/>
          <w:lang w:val="en-US"/>
        </w:rPr>
        <w:t>K</w:t>
      </w:r>
      <w:r w:rsidR="00EA327B" w:rsidRPr="0027556A">
        <w:rPr>
          <w:szCs w:val="24"/>
        </w:rPr>
        <w:t>эВ/см</w:t>
      </w:r>
      <w:r w:rsidR="00EA327B" w:rsidRPr="0027556A">
        <w:rPr>
          <w:szCs w:val="24"/>
          <w:vertAlign w:val="superscript"/>
        </w:rPr>
        <w:t>2</w:t>
      </w:r>
      <w:r w:rsidR="00EA327B" w:rsidRPr="0027556A">
        <w:rPr>
          <w:szCs w:val="24"/>
        </w:rPr>
        <w:t xml:space="preserve"> имплантировались при комнатной температуре в пластины </w:t>
      </w:r>
      <w:r w:rsidR="001017B2" w:rsidRPr="0027556A">
        <w:rPr>
          <w:szCs w:val="24"/>
        </w:rPr>
        <w:t>кремния КЭФ4,5</w:t>
      </w:r>
      <w:r w:rsidR="00EA327B" w:rsidRPr="0027556A">
        <w:rPr>
          <w:szCs w:val="24"/>
        </w:rPr>
        <w:t xml:space="preserve"> и отжигались в хлорсодержащей атмосфере</w:t>
      </w:r>
      <w:r w:rsidR="001017B2" w:rsidRPr="0027556A">
        <w:rPr>
          <w:szCs w:val="24"/>
        </w:rPr>
        <w:t xml:space="preserve"> (ХСА)</w:t>
      </w:r>
      <w:r w:rsidR="00EA327B" w:rsidRPr="0027556A">
        <w:rPr>
          <w:szCs w:val="24"/>
        </w:rPr>
        <w:t xml:space="preserve"> при температурах 700-1100</w:t>
      </w:r>
      <w:proofErr w:type="gramStart"/>
      <w:r w:rsidR="009E17C1">
        <w:rPr>
          <w:szCs w:val="24"/>
        </w:rPr>
        <w:t>°</w:t>
      </w:r>
      <w:r w:rsidR="00EA327B" w:rsidRPr="0027556A">
        <w:rPr>
          <w:szCs w:val="24"/>
        </w:rPr>
        <w:t>С</w:t>
      </w:r>
      <w:proofErr w:type="gramEnd"/>
      <w:r w:rsidR="00EA327B" w:rsidRPr="0027556A">
        <w:rPr>
          <w:szCs w:val="24"/>
        </w:rPr>
        <w:t xml:space="preserve"> в течение 0.5 час</w:t>
      </w:r>
      <w:r w:rsidR="009E17C1">
        <w:rPr>
          <w:szCs w:val="24"/>
        </w:rPr>
        <w:t>а</w:t>
      </w:r>
      <w:r w:rsidR="00EA327B" w:rsidRPr="0027556A">
        <w:rPr>
          <w:szCs w:val="24"/>
        </w:rPr>
        <w:t>.</w:t>
      </w:r>
      <w:r w:rsidR="00806514" w:rsidRPr="0027556A">
        <w:rPr>
          <w:szCs w:val="24"/>
        </w:rPr>
        <w:t xml:space="preserve"> Согласно результатам </w:t>
      </w:r>
      <w:proofErr w:type="spellStart"/>
      <w:r w:rsidR="001017B2" w:rsidRPr="0027556A">
        <w:rPr>
          <w:szCs w:val="24"/>
        </w:rPr>
        <w:t>вольтфарадных</w:t>
      </w:r>
      <w:proofErr w:type="spellEnd"/>
      <w:r w:rsidR="001017B2" w:rsidRPr="0027556A">
        <w:rPr>
          <w:szCs w:val="24"/>
        </w:rPr>
        <w:t xml:space="preserve"> характеристик</w:t>
      </w:r>
      <w:r w:rsidR="00806514" w:rsidRPr="0027556A">
        <w:rPr>
          <w:szCs w:val="24"/>
        </w:rPr>
        <w:t xml:space="preserve">, в </w:t>
      </w:r>
      <w:r w:rsidR="001017B2" w:rsidRPr="0027556A">
        <w:rPr>
          <w:szCs w:val="24"/>
        </w:rPr>
        <w:t xml:space="preserve">приповерхностной области подверженной </w:t>
      </w:r>
      <w:r w:rsidR="00806514" w:rsidRPr="0027556A">
        <w:rPr>
          <w:szCs w:val="24"/>
        </w:rPr>
        <w:t>имплант</w:t>
      </w:r>
      <w:r w:rsidR="001017B2" w:rsidRPr="0027556A">
        <w:rPr>
          <w:szCs w:val="24"/>
        </w:rPr>
        <w:t xml:space="preserve">ации с последующим отжигом в ХСА образуется большое количество </w:t>
      </w:r>
      <w:proofErr w:type="spellStart"/>
      <w:r w:rsidR="001017B2" w:rsidRPr="0027556A">
        <w:rPr>
          <w:szCs w:val="24"/>
        </w:rPr>
        <w:t>термодоноров</w:t>
      </w:r>
      <w:proofErr w:type="spellEnd"/>
      <w:r w:rsidR="001017B2" w:rsidRPr="0027556A">
        <w:rPr>
          <w:szCs w:val="24"/>
        </w:rPr>
        <w:t xml:space="preserve">, </w:t>
      </w:r>
      <w:r w:rsidR="00E753BB" w:rsidRPr="0027556A">
        <w:rPr>
          <w:szCs w:val="24"/>
        </w:rPr>
        <w:t>что приводит к локальному увеличению концентрации до значений свыше 10</w:t>
      </w:r>
      <w:r w:rsidR="00E753BB" w:rsidRPr="0027556A">
        <w:rPr>
          <w:szCs w:val="24"/>
          <w:vertAlign w:val="superscript"/>
        </w:rPr>
        <w:t>17</w:t>
      </w:r>
      <w:r w:rsidR="00E753BB" w:rsidRPr="0027556A">
        <w:rPr>
          <w:szCs w:val="24"/>
        </w:rPr>
        <w:t xml:space="preserve"> см</w:t>
      </w:r>
      <w:r w:rsidR="00E753BB" w:rsidRPr="0027556A">
        <w:rPr>
          <w:szCs w:val="24"/>
          <w:vertAlign w:val="superscript"/>
        </w:rPr>
        <w:t>-3</w:t>
      </w:r>
      <w:r w:rsidR="00E753BB" w:rsidRPr="0027556A">
        <w:rPr>
          <w:szCs w:val="24"/>
        </w:rPr>
        <w:t xml:space="preserve">. Имплантация кислорода и последующий отжиг при аналогичных условиях для пластин кремния КДБ12 приводили к конверсии типа проводимости в приповерхностной области. </w:t>
      </w:r>
    </w:p>
    <w:p w:rsidR="00E753BB" w:rsidRPr="0027556A" w:rsidRDefault="00FC6192" w:rsidP="00CE4AE6">
      <w:pPr>
        <w:pStyle w:val="Si2012TextBody"/>
        <w:rPr>
          <w:szCs w:val="24"/>
        </w:rPr>
      </w:pPr>
      <w:r w:rsidRPr="0027556A">
        <w:rPr>
          <w:szCs w:val="24"/>
        </w:rPr>
        <w:t>Все глубокие центры, обнаруженные в исследуемых структурах методами нестационарной ёмкостной спектроскопии глубоких уровней (DLTS),</w:t>
      </w:r>
      <w:r w:rsidR="00A52324">
        <w:rPr>
          <w:szCs w:val="24"/>
        </w:rPr>
        <w:t xml:space="preserve"> были</w:t>
      </w:r>
      <w:r w:rsidRPr="0027556A">
        <w:rPr>
          <w:szCs w:val="24"/>
        </w:rPr>
        <w:t xml:space="preserve"> локализованы в области подверженной ионной имплантации. </w:t>
      </w:r>
      <w:r w:rsidR="006858DB" w:rsidRPr="0027556A">
        <w:rPr>
          <w:szCs w:val="24"/>
        </w:rPr>
        <w:t>Отжиг при относи</w:t>
      </w:r>
      <w:r w:rsidR="009E17C1">
        <w:rPr>
          <w:szCs w:val="24"/>
        </w:rPr>
        <w:t>тельно низкой температуре в 700</w:t>
      </w:r>
      <w:proofErr w:type="gramStart"/>
      <w:r w:rsidR="009E17C1">
        <w:rPr>
          <w:szCs w:val="24"/>
        </w:rPr>
        <w:t>°</w:t>
      </w:r>
      <w:r w:rsidR="006858DB" w:rsidRPr="0027556A">
        <w:rPr>
          <w:szCs w:val="24"/>
        </w:rPr>
        <w:t>С</w:t>
      </w:r>
      <w:proofErr w:type="gramEnd"/>
      <w:r w:rsidR="006858DB" w:rsidRPr="0027556A">
        <w:rPr>
          <w:szCs w:val="24"/>
        </w:rPr>
        <w:t xml:space="preserve"> приводил к появления двух уровней в спектре DLTS</w:t>
      </w:r>
      <w:r w:rsidR="002B387C" w:rsidRPr="0027556A">
        <w:rPr>
          <w:szCs w:val="24"/>
        </w:rPr>
        <w:t>,</w:t>
      </w:r>
      <w:r w:rsidR="006858DB" w:rsidRPr="0027556A">
        <w:rPr>
          <w:szCs w:val="24"/>
        </w:rPr>
        <w:t xml:space="preserve"> энергия ионизации одного равнялась </w:t>
      </w:r>
      <w:proofErr w:type="spellStart"/>
      <w:r w:rsidR="006858DB" w:rsidRPr="0027556A">
        <w:rPr>
          <w:szCs w:val="24"/>
        </w:rPr>
        <w:t>E</w:t>
      </w:r>
      <w:r w:rsidR="006858DB" w:rsidRPr="00A52324">
        <w:rPr>
          <w:szCs w:val="24"/>
          <w:vertAlign w:val="subscript"/>
        </w:rPr>
        <w:t>с</w:t>
      </w:r>
      <w:proofErr w:type="spellEnd"/>
      <w:r w:rsidR="006858DB" w:rsidRPr="0027556A">
        <w:rPr>
          <w:szCs w:val="24"/>
        </w:rPr>
        <w:t xml:space="preserve"> - 0.6 эВ,</w:t>
      </w:r>
      <w:r w:rsidR="002B387C" w:rsidRPr="0027556A">
        <w:rPr>
          <w:szCs w:val="24"/>
        </w:rPr>
        <w:t xml:space="preserve"> для </w:t>
      </w:r>
      <w:r w:rsidR="006858DB" w:rsidRPr="0027556A">
        <w:rPr>
          <w:szCs w:val="24"/>
        </w:rPr>
        <w:t>второго</w:t>
      </w:r>
      <w:r w:rsidR="002B387C" w:rsidRPr="0027556A">
        <w:rPr>
          <w:szCs w:val="24"/>
        </w:rPr>
        <w:t>,</w:t>
      </w:r>
      <w:r w:rsidR="006858DB" w:rsidRPr="0027556A">
        <w:rPr>
          <w:szCs w:val="24"/>
        </w:rPr>
        <w:t xml:space="preserve"> ответственного за рост концентрации </w:t>
      </w:r>
      <w:proofErr w:type="spellStart"/>
      <w:r w:rsidR="006858DB" w:rsidRPr="0027556A">
        <w:rPr>
          <w:szCs w:val="24"/>
        </w:rPr>
        <w:t>донорных</w:t>
      </w:r>
      <w:proofErr w:type="spellEnd"/>
      <w:r w:rsidR="006858DB" w:rsidRPr="0027556A">
        <w:rPr>
          <w:szCs w:val="24"/>
        </w:rPr>
        <w:t xml:space="preserve"> центров</w:t>
      </w:r>
      <w:r w:rsidR="002B387C" w:rsidRPr="0027556A">
        <w:rPr>
          <w:szCs w:val="24"/>
        </w:rPr>
        <w:t>,</w:t>
      </w:r>
      <w:r w:rsidR="006858DB" w:rsidRPr="0027556A">
        <w:rPr>
          <w:szCs w:val="24"/>
        </w:rPr>
        <w:t xml:space="preserve"> </w:t>
      </w:r>
      <w:r w:rsidR="002B387C" w:rsidRPr="0027556A">
        <w:rPr>
          <w:szCs w:val="24"/>
        </w:rPr>
        <w:t>энергия ионизации сильно зависела от условий измерений и варьировалась в пределах</w:t>
      </w:r>
      <w:r w:rsidR="006858DB" w:rsidRPr="0027556A">
        <w:rPr>
          <w:szCs w:val="24"/>
        </w:rPr>
        <w:t xml:space="preserve"> </w:t>
      </w:r>
      <w:proofErr w:type="spellStart"/>
      <w:r w:rsidR="002B387C" w:rsidRPr="0027556A">
        <w:rPr>
          <w:szCs w:val="24"/>
        </w:rPr>
        <w:t>E</w:t>
      </w:r>
      <w:r w:rsidR="002B387C" w:rsidRPr="00A52324">
        <w:rPr>
          <w:szCs w:val="24"/>
          <w:vertAlign w:val="subscript"/>
        </w:rPr>
        <w:t>с</w:t>
      </w:r>
      <w:proofErr w:type="spellEnd"/>
      <w:r w:rsidR="002B387C" w:rsidRPr="0027556A">
        <w:rPr>
          <w:szCs w:val="24"/>
        </w:rPr>
        <w:t xml:space="preserve"> – (0.26-0.34) эВ, по данны</w:t>
      </w:r>
      <w:r w:rsidR="00A52324">
        <w:rPr>
          <w:szCs w:val="24"/>
        </w:rPr>
        <w:t xml:space="preserve">м спектроскопии </w:t>
      </w:r>
      <w:proofErr w:type="spellStart"/>
      <w:r w:rsidR="00A52324">
        <w:rPr>
          <w:szCs w:val="24"/>
        </w:rPr>
        <w:t>адмиттанса</w:t>
      </w:r>
      <w:proofErr w:type="spellEnd"/>
      <w:r w:rsidR="00A52324">
        <w:rPr>
          <w:szCs w:val="24"/>
        </w:rPr>
        <w:t xml:space="preserve"> и во</w:t>
      </w:r>
      <w:r w:rsidR="002B387C" w:rsidRPr="0027556A">
        <w:rPr>
          <w:szCs w:val="24"/>
        </w:rPr>
        <w:t xml:space="preserve">все </w:t>
      </w:r>
      <w:proofErr w:type="spellStart"/>
      <w:r w:rsidR="002B387C" w:rsidRPr="0027556A">
        <w:rPr>
          <w:szCs w:val="24"/>
        </w:rPr>
        <w:t>E</w:t>
      </w:r>
      <w:r w:rsidR="002B387C" w:rsidRPr="00A52324">
        <w:rPr>
          <w:szCs w:val="24"/>
          <w:vertAlign w:val="subscript"/>
        </w:rPr>
        <w:t>с</w:t>
      </w:r>
      <w:proofErr w:type="spellEnd"/>
      <w:r w:rsidR="002B387C" w:rsidRPr="0027556A">
        <w:rPr>
          <w:szCs w:val="24"/>
        </w:rPr>
        <w:t xml:space="preserve"> – 0.23 эВ. По мере отжига оба </w:t>
      </w:r>
      <w:r w:rsidR="004A40BD" w:rsidRPr="0027556A">
        <w:rPr>
          <w:szCs w:val="24"/>
        </w:rPr>
        <w:t xml:space="preserve">вышеуказанных </w:t>
      </w:r>
      <w:r w:rsidR="002B387C" w:rsidRPr="0027556A">
        <w:rPr>
          <w:szCs w:val="24"/>
        </w:rPr>
        <w:t xml:space="preserve">центра исчезали и в спектре проявлялись новые, </w:t>
      </w:r>
      <w:r w:rsidR="008578BE" w:rsidRPr="0027556A">
        <w:rPr>
          <w:szCs w:val="24"/>
        </w:rPr>
        <w:t>близкие по своим параметрам к известным</w:t>
      </w:r>
      <w:r w:rsidR="004A40BD" w:rsidRPr="0027556A">
        <w:rPr>
          <w:szCs w:val="24"/>
        </w:rPr>
        <w:t xml:space="preserve"> </w:t>
      </w:r>
      <w:proofErr w:type="spellStart"/>
      <w:r w:rsidR="004A40BD" w:rsidRPr="0027556A">
        <w:rPr>
          <w:szCs w:val="24"/>
        </w:rPr>
        <w:t>термодонор</w:t>
      </w:r>
      <w:r w:rsidR="008578BE" w:rsidRPr="0027556A">
        <w:rPr>
          <w:szCs w:val="24"/>
        </w:rPr>
        <w:t>ам</w:t>
      </w:r>
      <w:proofErr w:type="spellEnd"/>
      <w:r w:rsidR="004A40BD" w:rsidRPr="0027556A">
        <w:rPr>
          <w:szCs w:val="24"/>
        </w:rPr>
        <w:t xml:space="preserve"> </w:t>
      </w:r>
      <w:proofErr w:type="spellStart"/>
      <w:r w:rsidR="004A40BD" w:rsidRPr="0027556A">
        <w:rPr>
          <w:szCs w:val="24"/>
        </w:rPr>
        <w:t>E</w:t>
      </w:r>
      <w:r w:rsidR="004A40BD" w:rsidRPr="00A52324">
        <w:rPr>
          <w:szCs w:val="24"/>
          <w:vertAlign w:val="subscript"/>
        </w:rPr>
        <w:t>с</w:t>
      </w:r>
      <w:proofErr w:type="spellEnd"/>
      <w:r w:rsidR="004A40BD" w:rsidRPr="0027556A">
        <w:rPr>
          <w:szCs w:val="24"/>
        </w:rPr>
        <w:t xml:space="preserve"> – 0.07 эВ</w:t>
      </w:r>
      <w:r w:rsidR="002B387C" w:rsidRPr="0027556A">
        <w:rPr>
          <w:szCs w:val="24"/>
        </w:rPr>
        <w:t xml:space="preserve"> </w:t>
      </w:r>
      <w:r w:rsidR="004A40BD" w:rsidRPr="0027556A">
        <w:rPr>
          <w:szCs w:val="24"/>
        </w:rPr>
        <w:t xml:space="preserve">и </w:t>
      </w:r>
      <w:proofErr w:type="spellStart"/>
      <w:r w:rsidR="004A40BD" w:rsidRPr="0027556A">
        <w:rPr>
          <w:szCs w:val="24"/>
        </w:rPr>
        <w:t>E</w:t>
      </w:r>
      <w:r w:rsidR="004A40BD" w:rsidRPr="00A52324">
        <w:rPr>
          <w:szCs w:val="24"/>
          <w:vertAlign w:val="subscript"/>
        </w:rPr>
        <w:t>с</w:t>
      </w:r>
      <w:proofErr w:type="spellEnd"/>
      <w:r w:rsidR="004A40BD" w:rsidRPr="00A52324">
        <w:rPr>
          <w:szCs w:val="24"/>
          <w:vertAlign w:val="subscript"/>
        </w:rPr>
        <w:t xml:space="preserve"> </w:t>
      </w:r>
      <w:r w:rsidR="004A40BD" w:rsidRPr="0027556A">
        <w:rPr>
          <w:szCs w:val="24"/>
        </w:rPr>
        <w:t>– 0.15 эВ</w:t>
      </w:r>
      <w:r w:rsidR="001D23EA" w:rsidRPr="0027556A">
        <w:rPr>
          <w:szCs w:val="24"/>
        </w:rPr>
        <w:t xml:space="preserve"> </w:t>
      </w:r>
      <w:r w:rsidR="002209AA" w:rsidRPr="0027556A">
        <w:rPr>
          <w:szCs w:val="24"/>
        </w:rPr>
        <w:fldChar w:fldCharType="begin"/>
      </w:r>
      <w:r w:rsidR="001C3BE7">
        <w:rPr>
          <w:szCs w:val="24"/>
        </w:rPr>
        <w:instrText xml:space="preserve"> ADDIN EN.CITE &lt;EndNote&gt;&lt;Cite&gt;&lt;Author&gt;Benton&lt;/Author&gt;&lt;Year&gt;1983&lt;/Year&gt;&lt;RecNum&gt;45838&lt;/RecNum&gt;&lt;DisplayText&gt;[2]&lt;/DisplayText&gt;&lt;record&gt;&lt;rec-number&gt;45838&lt;/rec-number&gt;&lt;foreign-keys&gt;&lt;key app="EN" db-id="fa2rf0tp6v29e3e9ef7xspxp0zweeww09wzp"&gt;45838&lt;/key&gt;&lt;/foreign-keys&gt;&lt;ref-type name="Journal Article"&gt;17&lt;/ref-type&gt;&lt;contributors&gt;&lt;authors&gt;&lt;author&gt;Benton, J. L.&lt;/author&gt;&lt;author&gt; Kimerling, L. C.&lt;/author&gt;&lt;author&gt; Stavola, M.&lt;/author&gt;&lt;/authors&gt;&lt;/contributors&gt;&lt;titles&gt;&lt;title&gt;The Oxygen Related Donor Effect in Silicon&lt;/title&gt;&lt;secondary-title&gt;Physica B.&lt;/secondary-title&gt;&lt;/titles&gt;&lt;periodical&gt;&lt;full-title&gt;Physica B.&lt;/full-title&gt;&lt;/periodical&gt;&lt;pages&gt;271–275&lt;/pages&gt;&lt;volume&gt;&lt;style face="normal" font="default" charset="204" size="100%"&gt;116&lt;/style&gt;&lt;/volume&gt;&lt;dates&gt;&lt;year&gt;1983&lt;/year&gt;&lt;/dates&gt;&lt;urls&gt;&lt;/urls&gt;&lt;/record&gt;&lt;/Cite&gt;&lt;/EndNote&gt;</w:instrText>
      </w:r>
      <w:r w:rsidR="002209AA" w:rsidRPr="0027556A">
        <w:rPr>
          <w:szCs w:val="24"/>
        </w:rPr>
        <w:fldChar w:fldCharType="separate"/>
      </w:r>
      <w:r w:rsidR="001C3BE7">
        <w:rPr>
          <w:noProof/>
          <w:szCs w:val="24"/>
        </w:rPr>
        <w:t>[</w:t>
      </w:r>
      <w:hyperlink w:anchor="_ENREF_2" w:tooltip="Benton, 1983 #45838" w:history="1">
        <w:r w:rsidR="001C3BE7">
          <w:rPr>
            <w:noProof/>
            <w:szCs w:val="24"/>
          </w:rPr>
          <w:t>2</w:t>
        </w:r>
      </w:hyperlink>
      <w:r w:rsidR="001C3BE7">
        <w:rPr>
          <w:noProof/>
          <w:szCs w:val="24"/>
        </w:rPr>
        <w:t>]</w:t>
      </w:r>
      <w:r w:rsidR="002209AA" w:rsidRPr="0027556A">
        <w:rPr>
          <w:szCs w:val="24"/>
        </w:rPr>
        <w:fldChar w:fldCharType="end"/>
      </w:r>
      <w:r w:rsidR="004A40BD" w:rsidRPr="0027556A">
        <w:rPr>
          <w:szCs w:val="24"/>
        </w:rPr>
        <w:t>. При отжиге в 1100</w:t>
      </w:r>
      <w:proofErr w:type="gramStart"/>
      <w:r w:rsidR="00A52324">
        <w:rPr>
          <w:szCs w:val="24"/>
        </w:rPr>
        <w:t>°</w:t>
      </w:r>
      <w:r w:rsidR="004A40BD" w:rsidRPr="0027556A">
        <w:rPr>
          <w:szCs w:val="24"/>
        </w:rPr>
        <w:t>С</w:t>
      </w:r>
      <w:proofErr w:type="gramEnd"/>
      <w:r w:rsidR="004A40BD" w:rsidRPr="0027556A">
        <w:rPr>
          <w:szCs w:val="24"/>
        </w:rPr>
        <w:t xml:space="preserve"> </w:t>
      </w:r>
      <w:r w:rsidR="00646A9E" w:rsidRPr="0027556A">
        <w:rPr>
          <w:szCs w:val="24"/>
        </w:rPr>
        <w:t xml:space="preserve">концентрация </w:t>
      </w:r>
      <w:proofErr w:type="spellStart"/>
      <w:r w:rsidR="00646A9E" w:rsidRPr="0027556A">
        <w:rPr>
          <w:szCs w:val="24"/>
        </w:rPr>
        <w:t>термодоноров</w:t>
      </w:r>
      <w:proofErr w:type="spellEnd"/>
      <w:r w:rsidR="00646A9E" w:rsidRPr="0027556A">
        <w:rPr>
          <w:szCs w:val="24"/>
        </w:rPr>
        <w:t xml:space="preserve"> значительно уменьшалась и проявлялся новый уровень с энергией </w:t>
      </w:r>
      <w:proofErr w:type="spellStart"/>
      <w:r w:rsidR="00646A9E" w:rsidRPr="0027556A">
        <w:rPr>
          <w:szCs w:val="24"/>
        </w:rPr>
        <w:t>E</w:t>
      </w:r>
      <w:r w:rsidR="00646A9E" w:rsidRPr="00A52324">
        <w:rPr>
          <w:szCs w:val="24"/>
          <w:vertAlign w:val="subscript"/>
        </w:rPr>
        <w:t>с</w:t>
      </w:r>
      <w:proofErr w:type="spellEnd"/>
      <w:r w:rsidR="00646A9E" w:rsidRPr="0027556A">
        <w:rPr>
          <w:szCs w:val="24"/>
        </w:rPr>
        <w:t xml:space="preserve"> - 0.38эВ. </w:t>
      </w:r>
      <w:proofErr w:type="gramStart"/>
      <w:r w:rsidR="00646A9E" w:rsidRPr="0027556A">
        <w:rPr>
          <w:szCs w:val="24"/>
        </w:rPr>
        <w:t xml:space="preserve">Сопоставление полученных </w:t>
      </w:r>
      <w:r w:rsidR="00575FAE" w:rsidRPr="0027556A">
        <w:rPr>
          <w:szCs w:val="24"/>
        </w:rPr>
        <w:t>данны</w:t>
      </w:r>
      <w:r w:rsidR="009E17C1">
        <w:rPr>
          <w:szCs w:val="24"/>
        </w:rPr>
        <w:t>х</w:t>
      </w:r>
      <w:r w:rsidR="00646A9E" w:rsidRPr="0027556A">
        <w:rPr>
          <w:szCs w:val="24"/>
        </w:rPr>
        <w:t xml:space="preserve"> с результатами </w:t>
      </w:r>
      <w:r w:rsidR="00575FAE" w:rsidRPr="0027556A">
        <w:rPr>
          <w:szCs w:val="24"/>
        </w:rPr>
        <w:t>предыдущей работы</w:t>
      </w:r>
      <w:proofErr w:type="gramEnd"/>
      <w:r w:rsidR="0027556A">
        <w:rPr>
          <w:szCs w:val="24"/>
        </w:rPr>
        <w:t xml:space="preserve"> </w:t>
      </w:r>
      <w:r w:rsidR="0027556A">
        <w:rPr>
          <w:szCs w:val="24"/>
        </w:rPr>
        <w:fldChar w:fldCharType="begin"/>
      </w:r>
      <w:r w:rsidR="001C3BE7">
        <w:rPr>
          <w:szCs w:val="24"/>
        </w:rPr>
        <w:instrText xml:space="preserve"> ADDIN EN.CITE &lt;EndNote&gt;&lt;Cite&gt;&lt;Author&gt;Лошаченко&lt;/Author&gt;&lt;Year&gt;2013&lt;/Year&gt;&lt;RecNum&gt;46115&lt;/RecNum&gt;&lt;DisplayText&gt;[3]&lt;/DisplayText&gt;&lt;record&gt;&lt;rec-number&gt;46115&lt;/rec-number&gt;&lt;foreign-keys&gt;&lt;key app="EN" db-id="fa2rf0tp6v29e3e9ef7xspxp0zweeww09wzp"&gt;46115&lt;/key&gt;&lt;/foreign-keys&gt;&lt;ref-type name="Journal Article"&gt;17&lt;/ref-type&gt;&lt;contributors&gt;&lt;authors&gt;&lt;author&gt;&lt;style face="normal" font="default" charset="204" size="100%"&gt;Лошаченко, А.С.&lt;/style&gt;&lt;/author&gt;&lt;author&gt;&lt;style face="normal" font="default" charset="204" size="100%"&gt;Вывенко,&lt;/style&gt;&lt;style face="normal" font="default" size="100%"&gt; &lt;/style&gt;&lt;style face="normal" font="default" charset="204" size="100%"&gt;О.Ф.&lt;/style&gt;&lt;/author&gt;&lt;author&gt;&lt;style face="normal" font="default" charset="204" size="100%"&gt;Шек&lt;/style&gt;&lt;style face="normal" font="default" size="100%"&gt;, &lt;/style&gt;&lt;style face="normal" font="default" charset="204" size="100%"&gt;Е.И.&lt;/style&gt;&lt;/author&gt;&lt;author&gt;&lt;style face="normal" font="default" charset="204" size="100%"&gt;Соболев&lt;/style&gt;&lt;style face="normal" font="default" size="100%"&gt;, &lt;/style&gt;&lt;style face="normal" font="default" charset="204" size="100%"&gt;Н.А.&lt;/style&gt;&lt;/author&gt;&lt;/authors&gt;&lt;/contributors&gt;&lt;titles&gt;&lt;title&gt;&lt;style face="normal" font="default" charset="204" size="100%"&gt;Электрически активные центры в кремнии, имплантированном&lt;/style&gt;&lt;style face="normal" font="default" size="100%"&gt; &lt;/style&gt;&lt;style face="normal" font="default" charset="204" size="100%"&gt;ионами кислорода&lt;/style&gt;&lt;/title&gt;&lt;secondary-title&gt;&lt;style face="normal" font="default" charset="204" size="100%"&gt;ФТП&lt;/style&gt;&lt;/secondary-title&gt;&lt;/titles&gt;&lt;periodical&gt;&lt;full-title&gt;ФТП&lt;/full-title&gt;&lt;/periodical&gt;&lt;pages&gt;&lt;style face="normal" font="default" charset="204" size="100%"&gt;251-254&lt;/style&gt;&lt;/pages&gt;&lt;volume&gt;&lt;style face="normal" font="default" charset="204" size="100%"&gt;47&lt;/style&gt;&lt;/volume&gt;&lt;number&gt;&lt;style face="normal" font="default" charset="204" size="100%"&gt;2&lt;/style&gt;&lt;/number&gt;&lt;dates&gt;&lt;year&gt;2013&lt;/year&gt;&lt;/dates&gt;&lt;urls&gt;&lt;/urls&gt;&lt;/record&gt;&lt;/Cite&gt;&lt;/EndNote&gt;</w:instrText>
      </w:r>
      <w:r w:rsidR="0027556A">
        <w:rPr>
          <w:szCs w:val="24"/>
        </w:rPr>
        <w:fldChar w:fldCharType="separate"/>
      </w:r>
      <w:r w:rsidR="001C3BE7">
        <w:rPr>
          <w:noProof/>
          <w:szCs w:val="24"/>
        </w:rPr>
        <w:t>[</w:t>
      </w:r>
      <w:hyperlink w:anchor="_ENREF_3" w:tooltip="Лошаченко, 2013 #46115" w:history="1">
        <w:r w:rsidR="001C3BE7">
          <w:rPr>
            <w:noProof/>
            <w:szCs w:val="24"/>
          </w:rPr>
          <w:t>3</w:t>
        </w:r>
      </w:hyperlink>
      <w:r w:rsidR="001C3BE7">
        <w:rPr>
          <w:noProof/>
          <w:szCs w:val="24"/>
        </w:rPr>
        <w:t>]</w:t>
      </w:r>
      <w:r w:rsidR="0027556A">
        <w:rPr>
          <w:szCs w:val="24"/>
        </w:rPr>
        <w:fldChar w:fldCharType="end"/>
      </w:r>
      <w:r w:rsidR="00575FAE" w:rsidRPr="0027556A">
        <w:rPr>
          <w:szCs w:val="24"/>
        </w:rPr>
        <w:t xml:space="preserve"> </w:t>
      </w:r>
      <w:r w:rsidR="00646A9E" w:rsidRPr="0027556A">
        <w:rPr>
          <w:szCs w:val="24"/>
        </w:rPr>
        <w:t>для образцов кремния КДБ1,</w:t>
      </w:r>
      <w:r w:rsidR="00575FAE" w:rsidRPr="0027556A">
        <w:rPr>
          <w:szCs w:val="24"/>
        </w:rPr>
        <w:t xml:space="preserve"> дает основание предполагать, что при отжиге свыше 1000</w:t>
      </w:r>
      <w:r w:rsidR="00475B49">
        <w:rPr>
          <w:szCs w:val="24"/>
        </w:rPr>
        <w:t>°</w:t>
      </w:r>
      <w:r w:rsidR="00575FAE" w:rsidRPr="0027556A">
        <w:rPr>
          <w:szCs w:val="24"/>
        </w:rPr>
        <w:t>С в области имплантации начина</w:t>
      </w:r>
      <w:r w:rsidR="00475B49">
        <w:rPr>
          <w:szCs w:val="24"/>
        </w:rPr>
        <w:t>ют</w:t>
      </w:r>
      <w:r w:rsidR="00575FAE" w:rsidRPr="0027556A">
        <w:rPr>
          <w:szCs w:val="24"/>
        </w:rPr>
        <w:t xml:space="preserve"> формироваться протяженные дефекты</w:t>
      </w:r>
      <w:r w:rsidR="009E17C1">
        <w:rPr>
          <w:szCs w:val="24"/>
        </w:rPr>
        <w:t xml:space="preserve">, а уровень </w:t>
      </w:r>
      <w:proofErr w:type="spellStart"/>
      <w:r w:rsidR="00475B49" w:rsidRPr="0027556A">
        <w:rPr>
          <w:szCs w:val="24"/>
        </w:rPr>
        <w:t>E</w:t>
      </w:r>
      <w:r w:rsidR="00475B49" w:rsidRPr="00A52324">
        <w:rPr>
          <w:szCs w:val="24"/>
          <w:vertAlign w:val="subscript"/>
        </w:rPr>
        <w:t>с</w:t>
      </w:r>
      <w:proofErr w:type="spellEnd"/>
      <w:r w:rsidR="00475B49" w:rsidRPr="0027556A">
        <w:rPr>
          <w:szCs w:val="24"/>
        </w:rPr>
        <w:t xml:space="preserve"> - 0.38эВ</w:t>
      </w:r>
      <w:r w:rsidR="00475B49">
        <w:rPr>
          <w:szCs w:val="24"/>
        </w:rPr>
        <w:t>, вероятно, ничто иное как</w:t>
      </w:r>
      <w:r w:rsidR="00A52324">
        <w:rPr>
          <w:szCs w:val="24"/>
        </w:rPr>
        <w:t xml:space="preserve"> </w:t>
      </w:r>
      <w:r w:rsidR="009E17C1">
        <w:rPr>
          <w:szCs w:val="24"/>
        </w:rPr>
        <w:t>характерный дислокационный С1 уровень.</w:t>
      </w:r>
    </w:p>
    <w:p w:rsidR="00BC1F2D" w:rsidRDefault="00BC1F2D" w:rsidP="0027556A">
      <w:pPr>
        <w:pStyle w:val="Si2012TextBody"/>
        <w:jc w:val="center"/>
        <w:rPr>
          <w:szCs w:val="24"/>
        </w:rPr>
      </w:pPr>
      <w:r w:rsidRPr="0027556A">
        <w:rPr>
          <w:szCs w:val="24"/>
        </w:rPr>
        <w:t xml:space="preserve">Работа </w:t>
      </w:r>
      <w:r w:rsidR="00E00832" w:rsidRPr="0027556A">
        <w:rPr>
          <w:szCs w:val="24"/>
        </w:rPr>
        <w:t xml:space="preserve">выполнена при частичной поддержке РФФИ (грант </w:t>
      </w:r>
      <w:r w:rsidRPr="0027556A">
        <w:rPr>
          <w:szCs w:val="24"/>
        </w:rPr>
        <w:t>№</w:t>
      </w:r>
      <w:r w:rsidR="0027556A" w:rsidRPr="0027556A">
        <w:rPr>
          <w:bCs/>
          <w:color w:val="000000"/>
          <w:szCs w:val="24"/>
          <w:shd w:val="clear" w:color="auto" w:fill="F1F1F1"/>
        </w:rPr>
        <w:t>13-02-00473 А</w:t>
      </w:r>
      <w:r w:rsidRPr="0027556A">
        <w:rPr>
          <w:szCs w:val="24"/>
        </w:rPr>
        <w:t>).</w:t>
      </w:r>
    </w:p>
    <w:p w:rsidR="001C3BE7" w:rsidRDefault="001C3BE7" w:rsidP="0027556A">
      <w:pPr>
        <w:pStyle w:val="Si2012TextBody"/>
        <w:jc w:val="center"/>
        <w:rPr>
          <w:szCs w:val="24"/>
        </w:rPr>
      </w:pPr>
    </w:p>
    <w:p w:rsidR="001C3BE7" w:rsidRPr="001C3BE7" w:rsidRDefault="00AC3531" w:rsidP="001C3BE7">
      <w:pPr>
        <w:pStyle w:val="Si2012HeaderReferences"/>
        <w:jc w:val="center"/>
        <w:rPr>
          <w:b w:val="0"/>
        </w:rPr>
      </w:pPr>
      <w:r w:rsidRPr="001C3BE7">
        <w:rPr>
          <w:b w:val="0"/>
          <w:lang w:val="ru-RU"/>
        </w:rPr>
        <w:t>Литература</w:t>
      </w:r>
    </w:p>
    <w:p w:rsidR="001C3BE7" w:rsidRPr="001C3BE7" w:rsidRDefault="0027556A" w:rsidP="001C3BE7">
      <w:pPr>
        <w:pStyle w:val="Si2012HeaderReferences"/>
        <w:ind w:left="720" w:hanging="720"/>
        <w:rPr>
          <w:b w:val="0"/>
          <w:noProof/>
          <w:lang w:val="ru-RU"/>
        </w:rPr>
      </w:pPr>
      <w:r w:rsidRPr="001C3BE7">
        <w:rPr>
          <w:b w:val="0"/>
          <w:lang w:val="ru-RU"/>
        </w:rPr>
        <w:fldChar w:fldCharType="begin"/>
      </w:r>
      <w:r w:rsidRPr="001C3BE7">
        <w:rPr>
          <w:b w:val="0"/>
          <w:lang w:val="ru-RU"/>
        </w:rPr>
        <w:instrText xml:space="preserve"> ADDIN EN.REFLIST </w:instrText>
      </w:r>
      <w:r w:rsidRPr="001C3BE7">
        <w:rPr>
          <w:b w:val="0"/>
          <w:lang w:val="ru-RU"/>
        </w:rPr>
        <w:fldChar w:fldCharType="separate"/>
      </w:r>
      <w:bookmarkStart w:id="0" w:name="_ENREF_1"/>
      <w:r w:rsidR="001C3BE7" w:rsidRPr="001C3BE7">
        <w:rPr>
          <w:b w:val="0"/>
          <w:noProof/>
          <w:lang w:val="ru-RU"/>
        </w:rPr>
        <w:t>1.</w:t>
      </w:r>
      <w:r w:rsidR="001C3BE7" w:rsidRPr="001C3BE7">
        <w:rPr>
          <w:b w:val="0"/>
          <w:noProof/>
          <w:lang w:val="ru-RU"/>
        </w:rPr>
        <w:tab/>
      </w:r>
      <w:r w:rsidR="001C3BE7">
        <w:rPr>
          <w:b w:val="0"/>
          <w:noProof/>
          <w:lang w:val="ru-RU"/>
        </w:rPr>
        <w:t>Соболев</w:t>
      </w:r>
      <w:r w:rsidR="001C3BE7" w:rsidRPr="001C3BE7">
        <w:rPr>
          <w:b w:val="0"/>
          <w:noProof/>
          <w:lang w:val="ru-RU"/>
        </w:rPr>
        <w:t xml:space="preserve">, </w:t>
      </w:r>
      <w:r w:rsidR="001C3BE7">
        <w:rPr>
          <w:b w:val="0"/>
          <w:noProof/>
          <w:lang w:val="ru-RU"/>
        </w:rPr>
        <w:t>Н.А.</w:t>
      </w:r>
      <w:r w:rsidR="001C3BE7" w:rsidRPr="001C3BE7">
        <w:rPr>
          <w:b w:val="0"/>
          <w:noProof/>
          <w:lang w:val="ru-RU"/>
        </w:rPr>
        <w:t xml:space="preserve">, Инженерия дефектов в имплантационной технологии </w:t>
      </w:r>
      <w:r w:rsidR="001C3BE7">
        <w:rPr>
          <w:b w:val="0"/>
          <w:noProof/>
          <w:lang w:val="ru-RU"/>
        </w:rPr>
        <w:t>кремниевых</w:t>
      </w:r>
      <w:r w:rsidR="001C3BE7" w:rsidRPr="001C3BE7">
        <w:rPr>
          <w:b w:val="0"/>
          <w:noProof/>
          <w:lang w:val="ru-RU"/>
        </w:rPr>
        <w:t xml:space="preserve"> </w:t>
      </w:r>
      <w:r w:rsidR="001C3BE7">
        <w:rPr>
          <w:b w:val="0"/>
          <w:noProof/>
          <w:lang w:val="ru-RU"/>
        </w:rPr>
        <w:t>СИС</w:t>
      </w:r>
      <w:r w:rsidR="001C3BE7" w:rsidRPr="001C3BE7">
        <w:rPr>
          <w:b w:val="0"/>
          <w:noProof/>
          <w:lang w:val="ru-RU"/>
        </w:rPr>
        <w:t xml:space="preserve"> </w:t>
      </w:r>
      <w:r w:rsidR="001C3BE7">
        <w:rPr>
          <w:b w:val="0"/>
          <w:noProof/>
          <w:lang w:val="ru-RU"/>
        </w:rPr>
        <w:t>с дислокационной люминесценцией</w:t>
      </w:r>
      <w:r w:rsidR="001C3BE7" w:rsidRPr="001C3BE7">
        <w:rPr>
          <w:b w:val="0"/>
          <w:noProof/>
          <w:lang w:val="ru-RU"/>
        </w:rPr>
        <w:t xml:space="preserve">. </w:t>
      </w:r>
      <w:r w:rsidR="001C3BE7">
        <w:rPr>
          <w:b w:val="0"/>
          <w:noProof/>
          <w:lang w:val="ru-RU"/>
        </w:rPr>
        <w:t>ФТП</w:t>
      </w:r>
      <w:r w:rsidR="001C3BE7" w:rsidRPr="001C3BE7">
        <w:rPr>
          <w:b w:val="0"/>
          <w:noProof/>
          <w:lang w:val="ru-RU"/>
        </w:rPr>
        <w:t xml:space="preserve">, 2009. 44(1): </w:t>
      </w:r>
      <w:r w:rsidR="001C3BE7">
        <w:rPr>
          <w:b w:val="0"/>
          <w:noProof/>
          <w:lang w:val="ru-RU"/>
        </w:rPr>
        <w:t>стр</w:t>
      </w:r>
      <w:r w:rsidR="001C3BE7" w:rsidRPr="001C3BE7">
        <w:rPr>
          <w:b w:val="0"/>
          <w:noProof/>
          <w:lang w:val="ru-RU"/>
        </w:rPr>
        <w:t>. 3-25.</w:t>
      </w:r>
      <w:bookmarkEnd w:id="0"/>
    </w:p>
    <w:p w:rsidR="001C3BE7" w:rsidRPr="001C3BE7" w:rsidRDefault="001C3BE7" w:rsidP="001C3BE7">
      <w:pPr>
        <w:pStyle w:val="Si2012HeaderReferences"/>
        <w:ind w:left="720" w:hanging="720"/>
        <w:rPr>
          <w:b w:val="0"/>
          <w:noProof/>
          <w:lang w:val="ru-RU"/>
        </w:rPr>
      </w:pPr>
      <w:bookmarkStart w:id="1" w:name="_ENREF_2"/>
      <w:r w:rsidRPr="001C3BE7">
        <w:rPr>
          <w:b w:val="0"/>
          <w:noProof/>
          <w:lang w:val="ru-RU"/>
        </w:rPr>
        <w:t>2.</w:t>
      </w:r>
      <w:r w:rsidRPr="001C3BE7">
        <w:rPr>
          <w:b w:val="0"/>
          <w:noProof/>
          <w:lang w:val="ru-RU"/>
        </w:rPr>
        <w:tab/>
        <w:t>Benton, J.L., L.C. Kimerling, and M. Stavola, The Oxygen Related Donor Effect in Silicon. Physica B., 1983. 116: p. 271–275.</w:t>
      </w:r>
      <w:bookmarkEnd w:id="1"/>
    </w:p>
    <w:p w:rsidR="00AC3531" w:rsidRPr="0027556A" w:rsidRDefault="001C3BE7" w:rsidP="001C3BE7">
      <w:pPr>
        <w:pStyle w:val="Si2012HeaderReferences"/>
        <w:ind w:left="720" w:hanging="720"/>
        <w:rPr>
          <w:lang w:val="ru-RU"/>
        </w:rPr>
      </w:pPr>
      <w:bookmarkStart w:id="2" w:name="_ENREF_3"/>
      <w:r w:rsidRPr="001C3BE7">
        <w:rPr>
          <w:b w:val="0"/>
          <w:noProof/>
          <w:lang w:val="ru-RU"/>
        </w:rPr>
        <w:t>3.</w:t>
      </w:r>
      <w:r w:rsidRPr="001C3BE7">
        <w:rPr>
          <w:b w:val="0"/>
          <w:noProof/>
          <w:lang w:val="ru-RU"/>
        </w:rPr>
        <w:tab/>
        <w:t>Лошаченко, А.С.</w:t>
      </w:r>
      <w:r>
        <w:rPr>
          <w:b w:val="0"/>
          <w:noProof/>
          <w:lang w:val="ru-RU"/>
        </w:rPr>
        <w:t xml:space="preserve"> и др</w:t>
      </w:r>
      <w:r w:rsidRPr="001C3BE7">
        <w:rPr>
          <w:b w:val="0"/>
          <w:noProof/>
          <w:lang w:val="ru-RU"/>
        </w:rPr>
        <w:t xml:space="preserve">., Электрически активные центры в кремнии, имплантированном ионами кислорода. ФТП, 2013. 47(2): </w:t>
      </w:r>
      <w:r>
        <w:rPr>
          <w:b w:val="0"/>
          <w:noProof/>
          <w:lang w:val="ru-RU"/>
        </w:rPr>
        <w:t>стр</w:t>
      </w:r>
      <w:r w:rsidRPr="001C3BE7">
        <w:rPr>
          <w:b w:val="0"/>
          <w:noProof/>
          <w:lang w:val="ru-RU"/>
        </w:rPr>
        <w:t>. 251-254.</w:t>
      </w:r>
      <w:bookmarkEnd w:id="2"/>
      <w:r w:rsidR="0027556A" w:rsidRPr="001C3BE7">
        <w:rPr>
          <w:b w:val="0"/>
          <w:lang w:val="ru-RU"/>
        </w:rPr>
        <w:fldChar w:fldCharType="end"/>
      </w:r>
    </w:p>
    <w:sectPr w:rsidR="00AC3531" w:rsidRPr="0027556A" w:rsidSect="00B975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81" w:rsidRDefault="003B0E81">
      <w:r>
        <w:separator/>
      </w:r>
    </w:p>
    <w:p w:rsidR="003B0E81" w:rsidRDefault="003B0E81"/>
    <w:p w:rsidR="003B0E81" w:rsidRDefault="003B0E81"/>
    <w:p w:rsidR="003B0E81" w:rsidRDefault="003B0E81"/>
  </w:endnote>
  <w:endnote w:type="continuationSeparator" w:id="0">
    <w:p w:rsidR="003B0E81" w:rsidRDefault="003B0E81">
      <w:r>
        <w:continuationSeparator/>
      </w:r>
    </w:p>
    <w:p w:rsidR="003B0E81" w:rsidRDefault="003B0E81"/>
    <w:p w:rsidR="003B0E81" w:rsidRDefault="003B0E81"/>
    <w:p w:rsidR="003B0E81" w:rsidRDefault="003B0E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F4" w:rsidRDefault="002209AA" w:rsidP="00B975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60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0F4" w:rsidRDefault="00D560F4">
    <w:pPr>
      <w:pStyle w:val="a4"/>
    </w:pPr>
  </w:p>
  <w:p w:rsidR="00D560F4" w:rsidRDefault="00D560F4"/>
  <w:p w:rsidR="00D560F4" w:rsidRDefault="00D560F4"/>
  <w:p w:rsidR="00D560F4" w:rsidRDefault="00D560F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F4" w:rsidRDefault="002209AA" w:rsidP="00B975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60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7BAF">
      <w:rPr>
        <w:rStyle w:val="a6"/>
        <w:noProof/>
      </w:rPr>
      <w:t>1</w:t>
    </w:r>
    <w:r>
      <w:rPr>
        <w:rStyle w:val="a6"/>
      </w:rPr>
      <w:fldChar w:fldCharType="end"/>
    </w:r>
  </w:p>
  <w:p w:rsidR="00D560F4" w:rsidRDefault="00D560F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F4" w:rsidRPr="00106522" w:rsidRDefault="00D560F4">
    <w:pPr>
      <w:pStyle w:val="a4"/>
      <w:rPr>
        <w:rFonts w:ascii="Arial" w:hAnsi="Arial" w:cs="Arial"/>
      </w:rPr>
    </w:pPr>
    <w:r w:rsidRPr="00106522">
      <w:rPr>
        <w:rFonts w:ascii="Arial" w:hAnsi="Arial" w:cs="Arial"/>
      </w:rPr>
      <w:t xml:space="preserve">Тема доклада, </w:t>
    </w:r>
    <w:proofErr w:type="gramStart"/>
    <w:r w:rsidRPr="00106522">
      <w:rPr>
        <w:rFonts w:ascii="Arial" w:hAnsi="Arial" w:cs="Arial"/>
      </w:rPr>
      <w:t>устный</w:t>
    </w:r>
    <w:proofErr w:type="gramEnd"/>
    <w:r w:rsidRPr="00106522">
      <w:rPr>
        <w:rFonts w:ascii="Arial" w:hAnsi="Arial" w:cs="Arial"/>
      </w:rPr>
      <w:t>, 14545_4543_5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81" w:rsidRDefault="003B0E81">
      <w:r>
        <w:separator/>
      </w:r>
    </w:p>
    <w:p w:rsidR="003B0E81" w:rsidRDefault="003B0E81"/>
    <w:p w:rsidR="003B0E81" w:rsidRDefault="003B0E81"/>
    <w:p w:rsidR="003B0E81" w:rsidRDefault="003B0E81"/>
  </w:footnote>
  <w:footnote w:type="continuationSeparator" w:id="0">
    <w:p w:rsidR="003B0E81" w:rsidRDefault="003B0E81">
      <w:r>
        <w:continuationSeparator/>
      </w:r>
    </w:p>
    <w:p w:rsidR="003B0E81" w:rsidRDefault="003B0E81"/>
    <w:p w:rsidR="003B0E81" w:rsidRDefault="003B0E81"/>
    <w:p w:rsidR="003B0E81" w:rsidRDefault="003B0E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F4" w:rsidRPr="00CC680C" w:rsidRDefault="00D560F4" w:rsidP="00CC680C">
    <w:pPr>
      <w:pStyle w:val="a3"/>
      <w:rPr>
        <w:color w:val="FFFFFF"/>
      </w:rPr>
    </w:pPr>
    <w:r w:rsidRPr="00CC680C">
      <w:rPr>
        <w:color w:val="FFFFFF"/>
      </w:rPr>
      <w:t xml:space="preserve">Тема, Тип, </w:t>
    </w:r>
    <w:r w:rsidRPr="00CC680C">
      <w:rPr>
        <w:color w:val="FFFFFF"/>
        <w:lang w:val="en-US"/>
      </w:rPr>
      <w:t>UID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F4" w:rsidRPr="00106522" w:rsidRDefault="00D560F4">
    <w:pPr>
      <w:pStyle w:val="a3"/>
      <w:rPr>
        <w:rFonts w:cs="Arial"/>
        <w:lang w:val="en-US"/>
      </w:rPr>
    </w:pPr>
    <w:r w:rsidRPr="00106522">
      <w:rPr>
        <w:rFonts w:cs="Arial"/>
      </w:rPr>
      <w:t xml:space="preserve">Международная конференция </w:t>
    </w:r>
    <w:r w:rsidRPr="00106522">
      <w:rPr>
        <w:rFonts w:cs="Arial"/>
        <w:lang w:val="en-US"/>
      </w:rPr>
      <w:t>Si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E40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F417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201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FAA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D86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05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1ED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AA0D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06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345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254B3"/>
    <w:multiLevelType w:val="multilevel"/>
    <w:tmpl w:val="09C2C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1D0137D"/>
    <w:multiLevelType w:val="multilevel"/>
    <w:tmpl w:val="09C2C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4E55023"/>
    <w:multiLevelType w:val="multilevel"/>
    <w:tmpl w:val="09C2C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EC3459B"/>
    <w:multiLevelType w:val="hybridMultilevel"/>
    <w:tmpl w:val="0994C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CE2A6E"/>
    <w:multiLevelType w:val="multilevel"/>
    <w:tmpl w:val="09C2C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AC3669B"/>
    <w:multiLevelType w:val="multilevel"/>
    <w:tmpl w:val="09C2C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4161E22"/>
    <w:multiLevelType w:val="multilevel"/>
    <w:tmpl w:val="B55E8478"/>
    <w:lvl w:ilvl="0">
      <w:start w:val="1"/>
      <w:numFmt w:val="decimal"/>
      <w:pStyle w:val="Si2012ReferenceList"/>
      <w:lvlText w:val="%1."/>
      <w:lvlJc w:val="left"/>
      <w:pPr>
        <w:tabs>
          <w:tab w:val="num" w:pos="464"/>
        </w:tabs>
        <w:ind w:left="464" w:hanging="284"/>
      </w:pPr>
      <w:rPr>
        <w:rFonts w:hint="default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470246E"/>
    <w:multiLevelType w:val="multilevel"/>
    <w:tmpl w:val="09C2C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CAD5AB5"/>
    <w:multiLevelType w:val="multilevel"/>
    <w:tmpl w:val="09C2C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0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a2rf0tp6v29e3e9ef7xspxp0zweeww09wzp&quot;&gt;library&lt;record-ids&gt;&lt;item&gt;9667&lt;/item&gt;&lt;item&gt;46115&lt;/item&gt;&lt;/record-ids&gt;&lt;/item&gt;&lt;/Libraries&gt;"/>
  </w:docVars>
  <w:rsids>
    <w:rsidRoot w:val="006F0A85"/>
    <w:rsid w:val="00006AF1"/>
    <w:rsid w:val="00006DAA"/>
    <w:rsid w:val="000365F2"/>
    <w:rsid w:val="00041636"/>
    <w:rsid w:val="00053754"/>
    <w:rsid w:val="00055458"/>
    <w:rsid w:val="00055D03"/>
    <w:rsid w:val="00083D07"/>
    <w:rsid w:val="000978AF"/>
    <w:rsid w:val="000A1811"/>
    <w:rsid w:val="000A6450"/>
    <w:rsid w:val="000C49EC"/>
    <w:rsid w:val="000E3144"/>
    <w:rsid w:val="000F20AA"/>
    <w:rsid w:val="001005F9"/>
    <w:rsid w:val="001017B2"/>
    <w:rsid w:val="00106522"/>
    <w:rsid w:val="00111DF0"/>
    <w:rsid w:val="0012097E"/>
    <w:rsid w:val="00133474"/>
    <w:rsid w:val="0014103A"/>
    <w:rsid w:val="0014140B"/>
    <w:rsid w:val="001430F5"/>
    <w:rsid w:val="00156255"/>
    <w:rsid w:val="00170C3F"/>
    <w:rsid w:val="001719D9"/>
    <w:rsid w:val="00194AC4"/>
    <w:rsid w:val="001A102F"/>
    <w:rsid w:val="001A3116"/>
    <w:rsid w:val="001B384A"/>
    <w:rsid w:val="001B4DCA"/>
    <w:rsid w:val="001B5B82"/>
    <w:rsid w:val="001C3BE7"/>
    <w:rsid w:val="001D23EA"/>
    <w:rsid w:val="001E12BB"/>
    <w:rsid w:val="001F7664"/>
    <w:rsid w:val="002019C8"/>
    <w:rsid w:val="0021052E"/>
    <w:rsid w:val="002148DE"/>
    <w:rsid w:val="00215922"/>
    <w:rsid w:val="002209AA"/>
    <w:rsid w:val="002313E4"/>
    <w:rsid w:val="00256E6A"/>
    <w:rsid w:val="0026222B"/>
    <w:rsid w:val="002723EC"/>
    <w:rsid w:val="0027556A"/>
    <w:rsid w:val="00277AB2"/>
    <w:rsid w:val="00281B7F"/>
    <w:rsid w:val="00284D58"/>
    <w:rsid w:val="0028694B"/>
    <w:rsid w:val="002A13BB"/>
    <w:rsid w:val="002B387C"/>
    <w:rsid w:val="002C181B"/>
    <w:rsid w:val="002D522A"/>
    <w:rsid w:val="002E0FFE"/>
    <w:rsid w:val="002E6396"/>
    <w:rsid w:val="002F35F7"/>
    <w:rsid w:val="00311CB9"/>
    <w:rsid w:val="003133A3"/>
    <w:rsid w:val="0032042B"/>
    <w:rsid w:val="0034070B"/>
    <w:rsid w:val="0034611B"/>
    <w:rsid w:val="00346929"/>
    <w:rsid w:val="00351636"/>
    <w:rsid w:val="00351D1C"/>
    <w:rsid w:val="003533B7"/>
    <w:rsid w:val="003534F3"/>
    <w:rsid w:val="00355A4F"/>
    <w:rsid w:val="0036020E"/>
    <w:rsid w:val="00362E2C"/>
    <w:rsid w:val="003801C8"/>
    <w:rsid w:val="003811EC"/>
    <w:rsid w:val="0038138E"/>
    <w:rsid w:val="00386524"/>
    <w:rsid w:val="003904E3"/>
    <w:rsid w:val="003974B6"/>
    <w:rsid w:val="003B0E81"/>
    <w:rsid w:val="003B420A"/>
    <w:rsid w:val="003E2CF3"/>
    <w:rsid w:val="003E444E"/>
    <w:rsid w:val="00406CF9"/>
    <w:rsid w:val="00406D01"/>
    <w:rsid w:val="0041271A"/>
    <w:rsid w:val="00417EF2"/>
    <w:rsid w:val="00437BAF"/>
    <w:rsid w:val="00437F9F"/>
    <w:rsid w:val="0044060F"/>
    <w:rsid w:val="00440F94"/>
    <w:rsid w:val="00451E03"/>
    <w:rsid w:val="00451E66"/>
    <w:rsid w:val="00456872"/>
    <w:rsid w:val="00475B49"/>
    <w:rsid w:val="0048450B"/>
    <w:rsid w:val="0048668A"/>
    <w:rsid w:val="004875AF"/>
    <w:rsid w:val="00494301"/>
    <w:rsid w:val="00497C35"/>
    <w:rsid w:val="00497E0F"/>
    <w:rsid w:val="004A0DDD"/>
    <w:rsid w:val="004A30E5"/>
    <w:rsid w:val="004A40BD"/>
    <w:rsid w:val="004B0E80"/>
    <w:rsid w:val="004B46CE"/>
    <w:rsid w:val="004C1A11"/>
    <w:rsid w:val="004D7AD0"/>
    <w:rsid w:val="004F5DCE"/>
    <w:rsid w:val="004F706B"/>
    <w:rsid w:val="00511D93"/>
    <w:rsid w:val="005239CA"/>
    <w:rsid w:val="005243FC"/>
    <w:rsid w:val="00537D1D"/>
    <w:rsid w:val="005531D1"/>
    <w:rsid w:val="00566829"/>
    <w:rsid w:val="00575FAE"/>
    <w:rsid w:val="005769D8"/>
    <w:rsid w:val="00590B78"/>
    <w:rsid w:val="00593E3C"/>
    <w:rsid w:val="00596A40"/>
    <w:rsid w:val="005A0ABC"/>
    <w:rsid w:val="005A0E52"/>
    <w:rsid w:val="005D1079"/>
    <w:rsid w:val="005D3914"/>
    <w:rsid w:val="005E7E89"/>
    <w:rsid w:val="006040B0"/>
    <w:rsid w:val="006119CD"/>
    <w:rsid w:val="00616182"/>
    <w:rsid w:val="00616496"/>
    <w:rsid w:val="0062595E"/>
    <w:rsid w:val="0063356E"/>
    <w:rsid w:val="00646726"/>
    <w:rsid w:val="00646A9E"/>
    <w:rsid w:val="00651A4B"/>
    <w:rsid w:val="00653BB5"/>
    <w:rsid w:val="0066110A"/>
    <w:rsid w:val="006654AA"/>
    <w:rsid w:val="00670F40"/>
    <w:rsid w:val="00673C27"/>
    <w:rsid w:val="006827C4"/>
    <w:rsid w:val="006858DB"/>
    <w:rsid w:val="006916C9"/>
    <w:rsid w:val="00691A7F"/>
    <w:rsid w:val="00696530"/>
    <w:rsid w:val="006A142D"/>
    <w:rsid w:val="006A308E"/>
    <w:rsid w:val="006B5F03"/>
    <w:rsid w:val="006C631B"/>
    <w:rsid w:val="006D5857"/>
    <w:rsid w:val="006E0FBF"/>
    <w:rsid w:val="006E239D"/>
    <w:rsid w:val="006F0A85"/>
    <w:rsid w:val="00710E22"/>
    <w:rsid w:val="007127AB"/>
    <w:rsid w:val="00715647"/>
    <w:rsid w:val="007157D1"/>
    <w:rsid w:val="00715E07"/>
    <w:rsid w:val="00740F86"/>
    <w:rsid w:val="00756CE4"/>
    <w:rsid w:val="007570ED"/>
    <w:rsid w:val="007624FC"/>
    <w:rsid w:val="007725CA"/>
    <w:rsid w:val="0078621F"/>
    <w:rsid w:val="007D07D7"/>
    <w:rsid w:val="007D09DD"/>
    <w:rsid w:val="007D6C9E"/>
    <w:rsid w:val="007D7CF4"/>
    <w:rsid w:val="007F7260"/>
    <w:rsid w:val="0080072D"/>
    <w:rsid w:val="00806514"/>
    <w:rsid w:val="00807AA5"/>
    <w:rsid w:val="00807BA5"/>
    <w:rsid w:val="00807FB8"/>
    <w:rsid w:val="00813903"/>
    <w:rsid w:val="00830D5D"/>
    <w:rsid w:val="00831BB6"/>
    <w:rsid w:val="0084336C"/>
    <w:rsid w:val="008578BE"/>
    <w:rsid w:val="0086393E"/>
    <w:rsid w:val="0086413D"/>
    <w:rsid w:val="008654F7"/>
    <w:rsid w:val="00872C69"/>
    <w:rsid w:val="00882EA9"/>
    <w:rsid w:val="008B1A85"/>
    <w:rsid w:val="008B2095"/>
    <w:rsid w:val="008B5204"/>
    <w:rsid w:val="008C2AC2"/>
    <w:rsid w:val="008C52EE"/>
    <w:rsid w:val="008C782C"/>
    <w:rsid w:val="008D5BC5"/>
    <w:rsid w:val="008E5CB9"/>
    <w:rsid w:val="008E785E"/>
    <w:rsid w:val="008F0CFF"/>
    <w:rsid w:val="008F58D1"/>
    <w:rsid w:val="00921C75"/>
    <w:rsid w:val="00926F59"/>
    <w:rsid w:val="0093186A"/>
    <w:rsid w:val="0093278B"/>
    <w:rsid w:val="00937F42"/>
    <w:rsid w:val="0094376D"/>
    <w:rsid w:val="00964717"/>
    <w:rsid w:val="009808A9"/>
    <w:rsid w:val="0098358F"/>
    <w:rsid w:val="00987436"/>
    <w:rsid w:val="00991CB3"/>
    <w:rsid w:val="00994F34"/>
    <w:rsid w:val="00997431"/>
    <w:rsid w:val="009E17C1"/>
    <w:rsid w:val="009E3BAF"/>
    <w:rsid w:val="009F64F9"/>
    <w:rsid w:val="00A0097D"/>
    <w:rsid w:val="00A059B2"/>
    <w:rsid w:val="00A07CFD"/>
    <w:rsid w:val="00A129C1"/>
    <w:rsid w:val="00A13085"/>
    <w:rsid w:val="00A141E9"/>
    <w:rsid w:val="00A1459C"/>
    <w:rsid w:val="00A21043"/>
    <w:rsid w:val="00A31580"/>
    <w:rsid w:val="00A41F97"/>
    <w:rsid w:val="00A4520C"/>
    <w:rsid w:val="00A50B68"/>
    <w:rsid w:val="00A50DCA"/>
    <w:rsid w:val="00A52324"/>
    <w:rsid w:val="00A57226"/>
    <w:rsid w:val="00A6584E"/>
    <w:rsid w:val="00A704D8"/>
    <w:rsid w:val="00A74797"/>
    <w:rsid w:val="00A837FA"/>
    <w:rsid w:val="00A929DA"/>
    <w:rsid w:val="00A93ECD"/>
    <w:rsid w:val="00A95ED2"/>
    <w:rsid w:val="00AA693A"/>
    <w:rsid w:val="00AB3A44"/>
    <w:rsid w:val="00AC3531"/>
    <w:rsid w:val="00AD0613"/>
    <w:rsid w:val="00AD5506"/>
    <w:rsid w:val="00AE49A8"/>
    <w:rsid w:val="00AF21FA"/>
    <w:rsid w:val="00AF4FB5"/>
    <w:rsid w:val="00B14398"/>
    <w:rsid w:val="00B17F11"/>
    <w:rsid w:val="00B20FE7"/>
    <w:rsid w:val="00B31981"/>
    <w:rsid w:val="00B32F96"/>
    <w:rsid w:val="00B45BDF"/>
    <w:rsid w:val="00B6306E"/>
    <w:rsid w:val="00B7463E"/>
    <w:rsid w:val="00B74BB2"/>
    <w:rsid w:val="00B76318"/>
    <w:rsid w:val="00B813F8"/>
    <w:rsid w:val="00B82DFD"/>
    <w:rsid w:val="00B85911"/>
    <w:rsid w:val="00B9759C"/>
    <w:rsid w:val="00BB3432"/>
    <w:rsid w:val="00BB5469"/>
    <w:rsid w:val="00BC1F2D"/>
    <w:rsid w:val="00BC5B90"/>
    <w:rsid w:val="00BE236A"/>
    <w:rsid w:val="00BE3575"/>
    <w:rsid w:val="00BF76B2"/>
    <w:rsid w:val="00C058D0"/>
    <w:rsid w:val="00C123F2"/>
    <w:rsid w:val="00C24F0D"/>
    <w:rsid w:val="00C330AF"/>
    <w:rsid w:val="00C3779F"/>
    <w:rsid w:val="00C41777"/>
    <w:rsid w:val="00C45C97"/>
    <w:rsid w:val="00C4654F"/>
    <w:rsid w:val="00C519B4"/>
    <w:rsid w:val="00C6542F"/>
    <w:rsid w:val="00C664DD"/>
    <w:rsid w:val="00C67136"/>
    <w:rsid w:val="00C76508"/>
    <w:rsid w:val="00C806D4"/>
    <w:rsid w:val="00C968B3"/>
    <w:rsid w:val="00CA414D"/>
    <w:rsid w:val="00CB4748"/>
    <w:rsid w:val="00CC3CB1"/>
    <w:rsid w:val="00CC680C"/>
    <w:rsid w:val="00CC7765"/>
    <w:rsid w:val="00CE1366"/>
    <w:rsid w:val="00CE4AE6"/>
    <w:rsid w:val="00CE5FE7"/>
    <w:rsid w:val="00CF2F73"/>
    <w:rsid w:val="00CF4B25"/>
    <w:rsid w:val="00CF6611"/>
    <w:rsid w:val="00D11944"/>
    <w:rsid w:val="00D16900"/>
    <w:rsid w:val="00D17D7D"/>
    <w:rsid w:val="00D27F00"/>
    <w:rsid w:val="00D314DA"/>
    <w:rsid w:val="00D35661"/>
    <w:rsid w:val="00D35A53"/>
    <w:rsid w:val="00D53C7A"/>
    <w:rsid w:val="00D55D78"/>
    <w:rsid w:val="00D560F4"/>
    <w:rsid w:val="00D62968"/>
    <w:rsid w:val="00D66732"/>
    <w:rsid w:val="00D95B7C"/>
    <w:rsid w:val="00DA06CC"/>
    <w:rsid w:val="00DA357E"/>
    <w:rsid w:val="00DB5B4D"/>
    <w:rsid w:val="00DD092B"/>
    <w:rsid w:val="00DE5984"/>
    <w:rsid w:val="00DE6E1C"/>
    <w:rsid w:val="00DF1FCC"/>
    <w:rsid w:val="00DF5521"/>
    <w:rsid w:val="00DF5ACF"/>
    <w:rsid w:val="00DF6B1C"/>
    <w:rsid w:val="00E00832"/>
    <w:rsid w:val="00E074C4"/>
    <w:rsid w:val="00E11091"/>
    <w:rsid w:val="00E1491A"/>
    <w:rsid w:val="00E21884"/>
    <w:rsid w:val="00E22F37"/>
    <w:rsid w:val="00E22F6D"/>
    <w:rsid w:val="00E35944"/>
    <w:rsid w:val="00E54BD9"/>
    <w:rsid w:val="00E55953"/>
    <w:rsid w:val="00E57418"/>
    <w:rsid w:val="00E72C0F"/>
    <w:rsid w:val="00E74D45"/>
    <w:rsid w:val="00E753BB"/>
    <w:rsid w:val="00E953D4"/>
    <w:rsid w:val="00E9765B"/>
    <w:rsid w:val="00EA16AB"/>
    <w:rsid w:val="00EA327B"/>
    <w:rsid w:val="00EC501D"/>
    <w:rsid w:val="00EE133E"/>
    <w:rsid w:val="00EE59C6"/>
    <w:rsid w:val="00EF0B87"/>
    <w:rsid w:val="00EF19C7"/>
    <w:rsid w:val="00EF5A5B"/>
    <w:rsid w:val="00F074BA"/>
    <w:rsid w:val="00F1420F"/>
    <w:rsid w:val="00F3548C"/>
    <w:rsid w:val="00F3615E"/>
    <w:rsid w:val="00F405F2"/>
    <w:rsid w:val="00F52459"/>
    <w:rsid w:val="00F545C1"/>
    <w:rsid w:val="00F57EFD"/>
    <w:rsid w:val="00F63288"/>
    <w:rsid w:val="00F71353"/>
    <w:rsid w:val="00F71EA1"/>
    <w:rsid w:val="00F75706"/>
    <w:rsid w:val="00F85D1A"/>
    <w:rsid w:val="00FA7126"/>
    <w:rsid w:val="00FB1FBE"/>
    <w:rsid w:val="00FC05BA"/>
    <w:rsid w:val="00FC6192"/>
    <w:rsid w:val="00FD7BDB"/>
    <w:rsid w:val="00FE66DA"/>
    <w:rsid w:val="00FF0CCB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semiHidden="1"/>
    <w:lsdException w:name="annotation text" w:locked="1" w:semiHidden="1"/>
    <w:lsdException w:name="index heading" w:locked="1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locked="1" w:semiHidden="1"/>
    <w:lsdException w:name="table of authorities" w:semiHidden="1"/>
    <w:lsdException w:name="macro" w:locked="1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locked="1" w:semiHidden="1"/>
    <w:lsdException w:name="Body Text Indent" w:locked="1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locked="1" w:semiHidden="1"/>
    <w:lsdException w:name="Subtitle" w:qFormat="1"/>
    <w:lsdException w:name="Salutation" w:semiHidden="1"/>
    <w:lsdException w:name="Date" w:locked="1" w:semiHidden="1"/>
    <w:lsdException w:name="Body Text First Indent" w:semiHidden="1"/>
    <w:lsdException w:name="Body Text First Indent 2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locked="1" w:semiHidden="1"/>
    <w:lsdException w:name="E-mail Signature" w:locked="1" w:semiHidden="1"/>
    <w:lsdException w:name="Normal (Web)" w:semiHidden="1"/>
    <w:lsdException w:name="HTML Acronym" w:semiHidden="1"/>
    <w:lsdException w:name="HTML Address" w:semiHidden="1"/>
    <w:lsdException w:name="HTML Cite" w:locked="1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Colorful 1" w:locked="1"/>
    <w:lsdException w:name="Table Colorful 2" w:locked="1"/>
    <w:lsdException w:name="Table Colorful 3" w:locked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CCB"/>
    <w:rPr>
      <w:sz w:val="24"/>
      <w:szCs w:val="24"/>
    </w:rPr>
  </w:style>
  <w:style w:type="paragraph" w:styleId="1">
    <w:name w:val="heading 1"/>
    <w:basedOn w:val="a"/>
    <w:next w:val="a"/>
    <w:qFormat/>
    <w:locked/>
    <w:rsid w:val="006F0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6F0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2012HeaderTitle">
    <w:name w:val="Si2012_Header_Title"/>
    <w:basedOn w:val="Si2012TextBody"/>
    <w:next w:val="Si2012TextBody"/>
    <w:rsid w:val="006827C4"/>
    <w:pPr>
      <w:ind w:firstLine="0"/>
    </w:pPr>
    <w:rPr>
      <w:b/>
      <w:bCs/>
      <w:sz w:val="28"/>
    </w:rPr>
  </w:style>
  <w:style w:type="paragraph" w:customStyle="1" w:styleId="Si2012TextBody">
    <w:name w:val="Si2012_TextBody"/>
    <w:basedOn w:val="a"/>
    <w:link w:val="Si2012TextBody0"/>
    <w:rsid w:val="00596A40"/>
    <w:pPr>
      <w:ind w:firstLine="567"/>
      <w:jc w:val="both"/>
    </w:pPr>
    <w:rPr>
      <w:szCs w:val="20"/>
    </w:rPr>
  </w:style>
  <w:style w:type="character" w:customStyle="1" w:styleId="Si2012TextBody0">
    <w:name w:val="Si2012_TextBody Знак Знак"/>
    <w:link w:val="Si2012TextBody"/>
    <w:rsid w:val="00872C69"/>
    <w:rPr>
      <w:sz w:val="24"/>
      <w:lang w:val="ru-RU" w:eastAsia="ru-RU" w:bidi="ar-SA"/>
    </w:rPr>
  </w:style>
  <w:style w:type="character" w:customStyle="1" w:styleId="Si2012AuthorSpeaker">
    <w:name w:val="Si2012_AuthorSpeaker"/>
    <w:rsid w:val="000365F2"/>
    <w:rPr>
      <w:b/>
      <w:i/>
      <w:sz w:val="24"/>
      <w:szCs w:val="24"/>
      <w:u w:val="single"/>
      <w:lang w:val="ru-RU" w:eastAsia="ru-RU" w:bidi="ar-SA"/>
    </w:rPr>
  </w:style>
  <w:style w:type="character" w:customStyle="1" w:styleId="Si2012FootnoteAffiliation">
    <w:name w:val="Si2012_Footnote_Affiliation"/>
    <w:rsid w:val="00D55D78"/>
    <w:rPr>
      <w:vertAlign w:val="superscript"/>
    </w:rPr>
  </w:style>
  <w:style w:type="paragraph" w:customStyle="1" w:styleId="Si2012HeaderReferences">
    <w:name w:val="Si2012_Header_References"/>
    <w:basedOn w:val="Si2012TextBody"/>
    <w:next w:val="Si2012TextBody"/>
    <w:autoRedefine/>
    <w:rsid w:val="006827C4"/>
    <w:pPr>
      <w:ind w:firstLine="0"/>
    </w:pPr>
    <w:rPr>
      <w:b/>
      <w:bCs/>
      <w:lang w:val="en-US"/>
    </w:rPr>
  </w:style>
  <w:style w:type="paragraph" w:customStyle="1" w:styleId="Si2012Figure">
    <w:name w:val="Si2012_Figure"/>
    <w:basedOn w:val="Si2012TextBody"/>
    <w:next w:val="Si2012Caption"/>
    <w:rsid w:val="006827C4"/>
    <w:pPr>
      <w:ind w:firstLine="0"/>
    </w:pPr>
  </w:style>
  <w:style w:type="paragraph" w:customStyle="1" w:styleId="Si2012Caption">
    <w:name w:val="Si2012_Caption"/>
    <w:basedOn w:val="Si2012TextBody"/>
    <w:next w:val="Si2012Figure"/>
    <w:rsid w:val="006827C4"/>
    <w:pPr>
      <w:spacing w:before="120"/>
      <w:ind w:firstLine="0"/>
    </w:pPr>
    <w:rPr>
      <w:sz w:val="20"/>
    </w:rPr>
  </w:style>
  <w:style w:type="paragraph" w:customStyle="1" w:styleId="Si2012email">
    <w:name w:val="Si2012_email"/>
    <w:basedOn w:val="Si2012Co-authors"/>
    <w:next w:val="Si2012Affiliation"/>
    <w:rsid w:val="004B46CE"/>
    <w:rPr>
      <w:b w:val="0"/>
      <w:iCs/>
    </w:rPr>
  </w:style>
  <w:style w:type="paragraph" w:customStyle="1" w:styleId="Si2012Co-authors">
    <w:name w:val="Si2012_Co-authors"/>
    <w:basedOn w:val="Si2012TextBody"/>
    <w:next w:val="Si2012email"/>
    <w:link w:val="Si2012Co-authors0"/>
    <w:qFormat/>
    <w:rsid w:val="006827C4"/>
    <w:pPr>
      <w:ind w:firstLine="0"/>
    </w:pPr>
    <w:rPr>
      <w:b/>
      <w:i/>
    </w:rPr>
  </w:style>
  <w:style w:type="character" w:customStyle="1" w:styleId="Si2012Co-authors0">
    <w:name w:val="Si2012_Co-authors Знак Знак"/>
    <w:link w:val="Si2012Co-authors"/>
    <w:rsid w:val="006827C4"/>
    <w:rPr>
      <w:b/>
      <w:i/>
      <w:sz w:val="24"/>
      <w:lang w:val="ru-RU" w:eastAsia="ru-RU" w:bidi="ar-SA"/>
    </w:rPr>
  </w:style>
  <w:style w:type="paragraph" w:customStyle="1" w:styleId="Si2012Affiliation">
    <w:name w:val="Si2012_Affiliation"/>
    <w:basedOn w:val="Si2012TextBody"/>
    <w:link w:val="Si2012Affiliation0"/>
    <w:rsid w:val="00673C27"/>
    <w:pPr>
      <w:ind w:firstLine="0"/>
      <w:jc w:val="left"/>
    </w:pPr>
  </w:style>
  <w:style w:type="character" w:customStyle="1" w:styleId="Si2012Affiliation0">
    <w:name w:val="Si2012_Affiliation Знак Знак"/>
    <w:basedOn w:val="Si2012TextBody0"/>
    <w:link w:val="Si2012Affiliation"/>
    <w:rsid w:val="00673C27"/>
  </w:style>
  <w:style w:type="character" w:customStyle="1" w:styleId="Si2012bold">
    <w:name w:val="Si2012_bold"/>
    <w:semiHidden/>
    <w:rsid w:val="007570ED"/>
    <w:rPr>
      <w:b/>
      <w:bCs/>
    </w:rPr>
  </w:style>
  <w:style w:type="paragraph" w:styleId="a3">
    <w:name w:val="header"/>
    <w:basedOn w:val="a"/>
    <w:semiHidden/>
    <w:rsid w:val="00C67136"/>
    <w:pPr>
      <w:tabs>
        <w:tab w:val="center" w:pos="4677"/>
        <w:tab w:val="right" w:pos="9355"/>
      </w:tabs>
    </w:pPr>
    <w:rPr>
      <w:rFonts w:ascii="Arial" w:hAnsi="Arial"/>
    </w:rPr>
  </w:style>
  <w:style w:type="paragraph" w:styleId="a4">
    <w:name w:val="footer"/>
    <w:basedOn w:val="a"/>
    <w:semiHidden/>
    <w:rsid w:val="00106522"/>
    <w:pPr>
      <w:tabs>
        <w:tab w:val="center" w:pos="4677"/>
        <w:tab w:val="right" w:pos="9355"/>
      </w:tabs>
    </w:pPr>
  </w:style>
  <w:style w:type="paragraph" w:customStyle="1" w:styleId="Si2012Equation">
    <w:name w:val="Si2012_Equation"/>
    <w:basedOn w:val="Si2012TextBody"/>
    <w:next w:val="Si2012TextBody"/>
    <w:rsid w:val="006827C4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 w:line="360" w:lineRule="auto"/>
      <w:ind w:firstLine="0"/>
      <w:textAlignment w:val="baseline"/>
    </w:pPr>
    <w:rPr>
      <w:noProof/>
      <w:szCs w:val="28"/>
      <w:lang w:val="en-US" w:eastAsia="de-DE"/>
    </w:rPr>
  </w:style>
  <w:style w:type="character" w:customStyle="1" w:styleId="a5">
    <w:name w:val="Индекс нижний"/>
    <w:semiHidden/>
    <w:rsid w:val="00991CB3"/>
    <w:rPr>
      <w:vertAlign w:val="subscript"/>
    </w:rPr>
  </w:style>
  <w:style w:type="character" w:styleId="a6">
    <w:name w:val="page number"/>
    <w:semiHidden/>
    <w:rsid w:val="00C67136"/>
    <w:rPr>
      <w:rFonts w:ascii="Arial" w:hAnsi="Arial"/>
      <w:sz w:val="24"/>
    </w:rPr>
  </w:style>
  <w:style w:type="character" w:styleId="a7">
    <w:name w:val="Hyperlink"/>
    <w:semiHidden/>
    <w:rsid w:val="00111DF0"/>
    <w:rPr>
      <w:color w:val="0000FF"/>
      <w:u w:val="single"/>
    </w:rPr>
  </w:style>
  <w:style w:type="character" w:customStyle="1" w:styleId="a8">
    <w:name w:val="Индекс верхний"/>
    <w:semiHidden/>
    <w:rsid w:val="00CA414D"/>
    <w:rPr>
      <w:vertAlign w:val="superscript"/>
    </w:rPr>
  </w:style>
  <w:style w:type="character" w:customStyle="1" w:styleId="Si2012italic">
    <w:name w:val="Si2012_italic"/>
    <w:semiHidden/>
    <w:rsid w:val="008C52EE"/>
    <w:rPr>
      <w:i/>
    </w:rPr>
  </w:style>
  <w:style w:type="paragraph" w:styleId="a9">
    <w:name w:val="Balloon Text"/>
    <w:basedOn w:val="a"/>
    <w:semiHidden/>
    <w:locked/>
    <w:rsid w:val="00807BA5"/>
    <w:rPr>
      <w:rFonts w:ascii="Tahoma" w:hAnsi="Tahoma" w:cs="Tahoma"/>
      <w:sz w:val="16"/>
      <w:szCs w:val="16"/>
    </w:rPr>
  </w:style>
  <w:style w:type="paragraph" w:customStyle="1" w:styleId="22FooterLeft">
    <w:name w:val="22_Footer_Left"/>
    <w:basedOn w:val="a4"/>
    <w:semiHidden/>
    <w:rsid w:val="0014103A"/>
    <w:pPr>
      <w:tabs>
        <w:tab w:val="clear" w:pos="4677"/>
        <w:tab w:val="clear" w:pos="9355"/>
        <w:tab w:val="center" w:pos="4536"/>
        <w:tab w:val="right" w:pos="9072"/>
      </w:tabs>
      <w:autoSpaceDE w:val="0"/>
      <w:autoSpaceDN w:val="0"/>
      <w:snapToGrid w:val="0"/>
      <w:spacing w:line="227" w:lineRule="exact"/>
    </w:pPr>
    <w:rPr>
      <w:rFonts w:ascii="Arial" w:eastAsia="Arial Unicode MS" w:hAnsi="Arial"/>
      <w:sz w:val="12"/>
      <w:szCs w:val="18"/>
      <w:lang w:val="en-GB" w:eastAsia="ja-JP"/>
    </w:rPr>
  </w:style>
  <w:style w:type="paragraph" w:customStyle="1" w:styleId="Si2012ReferenceList">
    <w:name w:val="Si2012_ReferenceList"/>
    <w:basedOn w:val="Si2012TextBody"/>
    <w:qFormat/>
    <w:rsid w:val="00593E3C"/>
    <w:pPr>
      <w:numPr>
        <w:numId w:val="5"/>
      </w:numPr>
      <w:tabs>
        <w:tab w:val="left" w:pos="391"/>
      </w:tabs>
    </w:pPr>
    <w:rPr>
      <w:lang w:val="en-GB" w:eastAsia="ko-KR"/>
    </w:rPr>
  </w:style>
  <w:style w:type="character" w:customStyle="1" w:styleId="apple-converted-space">
    <w:name w:val="apple-converted-space"/>
    <w:basedOn w:val="a0"/>
    <w:rsid w:val="00A14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Abstract template of Si2012 Conference</vt:lpstr>
    </vt:vector>
  </TitlesOfParts>
  <Company>Ioffe Physical-Technical Institute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of Si2012 Conference</dc:title>
  <dc:creator>Trofimov A.N.</dc:creator>
  <dc:description>trofimov.pti@gmail.com_x000d_
ver 2012.02.10</dc:description>
  <cp:lastModifiedBy>Room232</cp:lastModifiedBy>
  <cp:revision>2</cp:revision>
  <cp:lastPrinted>2012-06-13T15:34:00Z</cp:lastPrinted>
  <dcterms:created xsi:type="dcterms:W3CDTF">2014-03-31T14:20:00Z</dcterms:created>
  <dcterms:modified xsi:type="dcterms:W3CDTF">2014-03-31T14:20:00Z</dcterms:modified>
</cp:coreProperties>
</file>