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06" w:rsidRDefault="00D66D5A" w:rsidP="00A14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206">
        <w:rPr>
          <w:rFonts w:ascii="Times New Roman" w:eastAsia="Calibri" w:hAnsi="Times New Roman" w:cs="Times New Roman"/>
          <w:b/>
          <w:sz w:val="24"/>
          <w:szCs w:val="24"/>
        </w:rPr>
        <w:t xml:space="preserve">ВЫСОКОЭФФЕКТИВНЫЕ </w:t>
      </w:r>
      <w:r w:rsidRPr="00A14206">
        <w:rPr>
          <w:rFonts w:ascii="Times New Roman" w:eastAsia="Calibri" w:hAnsi="Times New Roman" w:cs="Times New Roman"/>
          <w:b/>
          <w:sz w:val="24"/>
          <w:szCs w:val="24"/>
        </w:rPr>
        <w:t>ПОРИСТЫ</w:t>
      </w:r>
      <w:r w:rsidRPr="00A1420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A142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D5A">
        <w:rPr>
          <w:rFonts w:ascii="Times New Roman" w:eastAsia="Calibri" w:hAnsi="Times New Roman" w:cs="Times New Roman"/>
          <w:b/>
          <w:sz w:val="24"/>
          <w:szCs w:val="24"/>
        </w:rPr>
        <w:t>КРЕМНИЕВЫ</w:t>
      </w:r>
      <w:r w:rsidRPr="00A1420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A142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D5A">
        <w:rPr>
          <w:rFonts w:ascii="Times New Roman" w:eastAsia="Calibri" w:hAnsi="Times New Roman" w:cs="Times New Roman"/>
          <w:b/>
          <w:sz w:val="24"/>
          <w:szCs w:val="24"/>
        </w:rPr>
        <w:t>ФОТОЭЛЕКТРОД</w:t>
      </w:r>
      <w:r w:rsidRPr="00A14206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D66D5A" w:rsidRPr="00D66D5A" w:rsidRDefault="00D66D5A" w:rsidP="00A14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D5A">
        <w:rPr>
          <w:rFonts w:ascii="Times New Roman" w:eastAsia="Calibri" w:hAnsi="Times New Roman" w:cs="Times New Roman"/>
          <w:b/>
          <w:sz w:val="24"/>
          <w:szCs w:val="24"/>
        </w:rPr>
        <w:t>С СИЛИЦИДОВЫМИ</w:t>
      </w:r>
      <w:r w:rsidR="00A142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D5A">
        <w:rPr>
          <w:rFonts w:ascii="Times New Roman" w:eastAsia="Calibri" w:hAnsi="Times New Roman" w:cs="Times New Roman"/>
          <w:b/>
          <w:sz w:val="24"/>
          <w:szCs w:val="24"/>
        </w:rPr>
        <w:t>ПОКРЫТИЯМИ</w:t>
      </w:r>
    </w:p>
    <w:p w:rsidR="00D66D5A" w:rsidRPr="00A14206" w:rsidRDefault="00D66D5A" w:rsidP="00D66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К.Б.Тыныштыкбаев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Т.Айтмукан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В.Б.Глазман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А.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Исова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В.Клименов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В.А.Мамонов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Д.Муратов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Б.Рахметов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М.Елеуов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Н.С.Токмолдин</w:t>
      </w:r>
      <w:proofErr w:type="spellEnd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14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С.Ж.Токмолдин</w:t>
      </w:r>
      <w:proofErr w:type="spellEnd"/>
    </w:p>
    <w:p w:rsidR="00D66D5A" w:rsidRPr="00A14206" w:rsidRDefault="00D66D5A" w:rsidP="00D66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4206">
        <w:rPr>
          <w:rFonts w:ascii="Times New Roman" w:hAnsi="Times New Roman" w:cs="Times New Roman"/>
          <w:i/>
          <w:iCs/>
          <w:sz w:val="24"/>
          <w:szCs w:val="24"/>
        </w:rPr>
        <w:t xml:space="preserve">Физико-технический институт МОН РК, Алматы, Казахстан, </w:t>
      </w:r>
      <w:hyperlink r:id="rId5" w:history="1">
        <w:r w:rsidRPr="00A142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kt</w:t>
        </w:r>
        <w:r w:rsidRPr="00A1420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011@</w:t>
        </w:r>
        <w:r w:rsidRPr="00A142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sci</w:t>
        </w:r>
        <w:r w:rsidRPr="00A1420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A142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kz</w:t>
        </w:r>
      </w:hyperlink>
    </w:p>
    <w:p w:rsidR="00D66D5A" w:rsidRPr="00A14206" w:rsidRDefault="00D66D5A" w:rsidP="00D66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66D5A" w:rsidRPr="00A14206" w:rsidRDefault="00D66D5A" w:rsidP="00D6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гетероструктуры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>/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фотоэлектролиза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воды в качестве </w:t>
      </w:r>
      <w:bookmarkStart w:id="0" w:name="_GoBack"/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фотоэлектродов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позволяет решить основную проблему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фотоэлектролиза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воды на </w:t>
      </w:r>
      <w:bookmarkEnd w:id="0"/>
      <w:r w:rsidRPr="00A14206">
        <w:rPr>
          <w:rFonts w:ascii="Times New Roman" w:hAnsi="Times New Roman" w:cs="Times New Roman"/>
          <w:sz w:val="24"/>
          <w:szCs w:val="24"/>
        </w:rPr>
        <w:t xml:space="preserve">кремниевых электродах – их энергетическую недостаточность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(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) = 1,1 эВ &lt;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ch</w:t>
      </w:r>
      <w:proofErr w:type="spellEnd"/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bond</w:t>
      </w:r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14206">
        <w:rPr>
          <w:rFonts w:ascii="Times New Roman" w:hAnsi="Times New Roman" w:cs="Times New Roman"/>
          <w:sz w:val="24"/>
          <w:szCs w:val="24"/>
        </w:rPr>
        <w:t>(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14206">
        <w:rPr>
          <w:rFonts w:ascii="Times New Roman" w:hAnsi="Times New Roman" w:cs="Times New Roman"/>
          <w:sz w:val="24"/>
          <w:szCs w:val="24"/>
        </w:rPr>
        <w:t xml:space="preserve">) = 1,23 эВ. Эта проблема решается за счет использования пористого кремния, у которого в зависимости от пористости ширина запрещенной зоны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меняется от 1,84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A14206">
        <w:rPr>
          <w:rFonts w:ascii="Times New Roman" w:hAnsi="Times New Roman" w:cs="Times New Roman"/>
          <w:sz w:val="24"/>
          <w:szCs w:val="24"/>
        </w:rPr>
        <w:t xml:space="preserve"> до 3,04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A14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545" w:rsidRPr="00A14206" w:rsidRDefault="005A5545" w:rsidP="00D6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На рисунке показаны вольтамперные характеристики различных электродов, используемых при обычном электролизе воды и при двухступенчатом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фотоэлектролизе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воды с использованием внешнего источника питания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фотоэлектродов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от солнечных элементов.</w:t>
      </w:r>
    </w:p>
    <w:p w:rsidR="005A5545" w:rsidRPr="00A14206" w:rsidRDefault="005A5545" w:rsidP="00D66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545" w:rsidRPr="00A14206" w:rsidRDefault="005A5545" w:rsidP="005A55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0882D4" wp14:editId="2F8FD75B">
            <wp:extent cx="2885440" cy="2565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45" w:rsidRPr="00A14206" w:rsidRDefault="005A5545" w:rsidP="005A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Рисунок. Величина </w:t>
      </w:r>
      <w:r w:rsidRPr="00A14206">
        <w:rPr>
          <w:rFonts w:ascii="Times New Roman" w:hAnsi="Times New Roman" w:cs="Times New Roman"/>
          <w:sz w:val="24"/>
          <w:szCs w:val="24"/>
        </w:rPr>
        <w:t xml:space="preserve">тока выделения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(Н</w:t>
      </w:r>
      <w:proofErr w:type="gramStart"/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>) различных электродных пар</w:t>
      </w:r>
      <w:r w:rsidR="00A14206" w:rsidRPr="00A14206">
        <w:rPr>
          <w:rFonts w:ascii="Times New Roman" w:hAnsi="Times New Roman" w:cs="Times New Roman"/>
          <w:sz w:val="24"/>
          <w:szCs w:val="24"/>
        </w:rPr>
        <w:t>. Электролит-</w:t>
      </w:r>
      <w:r w:rsidRPr="00A14206">
        <w:rPr>
          <w:rFonts w:ascii="Times New Roman" w:hAnsi="Times New Roman" w:cs="Times New Roman"/>
          <w:sz w:val="24"/>
          <w:szCs w:val="24"/>
        </w:rPr>
        <w:t xml:space="preserve"> 0,1М НС</w:t>
      </w:r>
      <w:proofErr w:type="gramStart"/>
      <w:r w:rsidRPr="00A1420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>. Уровень о</w:t>
      </w:r>
      <w:r w:rsidRPr="00A14206">
        <w:rPr>
          <w:rFonts w:ascii="Times New Roman" w:hAnsi="Times New Roman" w:cs="Times New Roman"/>
          <w:sz w:val="24"/>
          <w:szCs w:val="24"/>
        </w:rPr>
        <w:t>свещенности естественным светом</w:t>
      </w:r>
      <w:r w:rsidR="00A14206" w:rsidRPr="00A14206">
        <w:rPr>
          <w:rFonts w:ascii="Times New Roman" w:hAnsi="Times New Roman" w:cs="Times New Roman"/>
          <w:sz w:val="24"/>
          <w:szCs w:val="24"/>
          <w:lang w:val="en-US"/>
        </w:rPr>
        <w:t xml:space="preserve"> Q</w:t>
      </w:r>
      <w:r w:rsidR="00A14206" w:rsidRPr="00A14206">
        <w:rPr>
          <w:rFonts w:ascii="Times New Roman" w:hAnsi="Times New Roman" w:cs="Times New Roman"/>
          <w:sz w:val="24"/>
          <w:szCs w:val="24"/>
        </w:rPr>
        <w:t xml:space="preserve">= 2800 </w:t>
      </w:r>
      <w:proofErr w:type="spellStart"/>
      <w:r w:rsidR="00A14206" w:rsidRPr="00A14206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.</w:t>
      </w:r>
    </w:p>
    <w:p w:rsidR="005A5545" w:rsidRPr="00A14206" w:rsidRDefault="005A5545" w:rsidP="005A5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Наилучшие параметры ВАХ при двухступенчатом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фотоэлектролизе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показали электродные пары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14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–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14206">
        <w:rPr>
          <w:rFonts w:ascii="Times New Roman" w:hAnsi="Times New Roman" w:cs="Times New Roman"/>
          <w:sz w:val="24"/>
          <w:szCs w:val="24"/>
        </w:rPr>
        <w:t xml:space="preserve">. Величина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(Н</w:t>
      </w:r>
      <w:proofErr w:type="gramStart"/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 xml:space="preserve">) у электродной пары </w:t>
      </w:r>
      <w:bookmarkStart w:id="1" w:name="OLE_LINK1"/>
      <w:bookmarkStart w:id="2" w:name="OLE_LINK2"/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>/с-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Pr="00A14206">
        <w:rPr>
          <w:rFonts w:ascii="Times New Roman" w:hAnsi="Times New Roman" w:cs="Times New Roman"/>
          <w:sz w:val="24"/>
          <w:szCs w:val="24"/>
        </w:rPr>
        <w:t xml:space="preserve">-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14206">
        <w:rPr>
          <w:rFonts w:ascii="Times New Roman" w:hAnsi="Times New Roman" w:cs="Times New Roman"/>
          <w:sz w:val="24"/>
          <w:szCs w:val="24"/>
        </w:rPr>
        <w:t xml:space="preserve"> была в два раза выше, чем у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>/с-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-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 при одинаковом уровне освещенности (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14206">
        <w:rPr>
          <w:rFonts w:ascii="Times New Roman" w:hAnsi="Times New Roman" w:cs="Times New Roman"/>
          <w:sz w:val="24"/>
          <w:szCs w:val="24"/>
        </w:rPr>
        <w:t>= 280</w:t>
      </w:r>
      <w:r w:rsidR="00A14206" w:rsidRPr="00A14206">
        <w:rPr>
          <w:rFonts w:ascii="Times New Roman" w:hAnsi="Times New Roman" w:cs="Times New Roman"/>
          <w:sz w:val="24"/>
          <w:szCs w:val="24"/>
        </w:rPr>
        <w:t>0</w:t>
      </w:r>
      <w:r w:rsidRPr="00A1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) естественным светом. Величина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(Н</w:t>
      </w:r>
      <w:proofErr w:type="gramStart"/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 xml:space="preserve">) на электродной паре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>/с-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-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14206">
        <w:rPr>
          <w:rFonts w:ascii="Times New Roman" w:hAnsi="Times New Roman" w:cs="Times New Roman"/>
          <w:sz w:val="24"/>
          <w:szCs w:val="24"/>
        </w:rPr>
        <w:t xml:space="preserve"> также превышала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42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(Н</w:t>
      </w:r>
      <w:r w:rsidRPr="00A14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4206">
        <w:rPr>
          <w:rFonts w:ascii="Times New Roman" w:hAnsi="Times New Roman" w:cs="Times New Roman"/>
          <w:sz w:val="24"/>
          <w:szCs w:val="24"/>
        </w:rPr>
        <w:t xml:space="preserve">) для электродных пар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 –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;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14206">
        <w:rPr>
          <w:rFonts w:ascii="Times New Roman" w:hAnsi="Times New Roman" w:cs="Times New Roman"/>
          <w:sz w:val="24"/>
          <w:szCs w:val="24"/>
        </w:rPr>
        <w:t xml:space="preserve"> –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;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14206">
        <w:rPr>
          <w:rFonts w:ascii="Times New Roman" w:hAnsi="Times New Roman" w:cs="Times New Roman"/>
          <w:sz w:val="24"/>
          <w:szCs w:val="24"/>
        </w:rPr>
        <w:t xml:space="preserve"> -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;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14206">
        <w:rPr>
          <w:rFonts w:ascii="Times New Roman" w:hAnsi="Times New Roman" w:cs="Times New Roman"/>
          <w:sz w:val="24"/>
          <w:szCs w:val="24"/>
        </w:rPr>
        <w:t xml:space="preserve"> (рисунок). </w:t>
      </w:r>
    </w:p>
    <w:p w:rsidR="00D66D5A" w:rsidRPr="00A14206" w:rsidRDefault="00D66D5A" w:rsidP="00A1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В эксперименте использовались образцы 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(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4206">
        <w:rPr>
          <w:rFonts w:ascii="Times New Roman" w:hAnsi="Times New Roman" w:cs="Times New Roman"/>
          <w:sz w:val="24"/>
          <w:szCs w:val="24"/>
        </w:rPr>
        <w:t xml:space="preserve">) с плоскостью ориентации (100), удельными сопротивлениями 0,01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A1420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1420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 и 10 </w:t>
      </w:r>
      <w:proofErr w:type="spellStart"/>
      <w:r w:rsidRPr="00A14206">
        <w:rPr>
          <w:rFonts w:ascii="Times New Roman" w:hAnsi="Times New Roman" w:cs="Times New Roman"/>
          <w:sz w:val="24"/>
          <w:szCs w:val="24"/>
        </w:rPr>
        <w:t>Ом.см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 xml:space="preserve">, толщинами  350 мкм. Методика получения </w:t>
      </w:r>
      <w:proofErr w:type="spellStart"/>
      <w:r w:rsidRPr="00A1420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hAnsi="Times New Roman" w:cs="Times New Roman"/>
          <w:sz w:val="24"/>
          <w:szCs w:val="24"/>
        </w:rPr>
        <w:t>-</w:t>
      </w:r>
      <w:r w:rsidRPr="00A1420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hAnsi="Times New Roman" w:cs="Times New Roman"/>
          <w:sz w:val="24"/>
          <w:szCs w:val="24"/>
        </w:rPr>
        <w:t xml:space="preserve"> описана в [1]. </w:t>
      </w:r>
    </w:p>
    <w:p w:rsidR="00A14206" w:rsidRPr="00A14206" w:rsidRDefault="00A14206" w:rsidP="00A14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0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Основные выводы: 1. </w:t>
      </w:r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гетероструктуры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>-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eastAsia="Calibri" w:hAnsi="Times New Roman" w:cs="Times New Roman"/>
          <w:sz w:val="24"/>
          <w:szCs w:val="24"/>
        </w:rPr>
        <w:t>/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14206">
        <w:rPr>
          <w:rFonts w:ascii="Times New Roman" w:eastAsia="Calibri" w:hAnsi="Times New Roman" w:cs="Times New Roman"/>
          <w:sz w:val="24"/>
          <w:szCs w:val="24"/>
        </w:rPr>
        <w:t>-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позволяет решить основную проблему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фотоэлектролиза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воды на кремниевых электродах – их энергетическую недостаточность. 2. Комбинированное нанесение 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Ni</w:t>
      </w:r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электрохимическим и физическим способом, формирование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силицидовых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покрытия поверхности пор и создание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фотоэлектродов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>-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в виде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гетероструктуры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NiSi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por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>-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A142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14206">
        <w:rPr>
          <w:rFonts w:ascii="Times New Roman" w:eastAsia="Calibri" w:hAnsi="Times New Roman" w:cs="Times New Roman"/>
          <w:sz w:val="24"/>
          <w:szCs w:val="24"/>
        </w:rPr>
        <w:t>-</w:t>
      </w:r>
      <w:r w:rsidRPr="00A14206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позволяет улучшить спектральную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фоточу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14206">
        <w:rPr>
          <w:rFonts w:ascii="Times New Roman" w:eastAsia="Calibri" w:hAnsi="Times New Roman" w:cs="Times New Roman"/>
          <w:sz w:val="24"/>
          <w:szCs w:val="24"/>
        </w:rPr>
        <w:t>ствительность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 к солнечному свету в диапазоне энергий 1,1 – 3,0 эВ при сохранении их коррозионной стойкости к анодному растворению, увеличить эффективность выделения водорода, повысить срок работы </w:t>
      </w:r>
      <w:proofErr w:type="spellStart"/>
      <w:r w:rsidRPr="00A14206">
        <w:rPr>
          <w:rFonts w:ascii="Times New Roman" w:eastAsia="Calibri" w:hAnsi="Times New Roman" w:cs="Times New Roman"/>
          <w:sz w:val="24"/>
          <w:szCs w:val="24"/>
        </w:rPr>
        <w:t>фотоэлектродов</w:t>
      </w:r>
      <w:proofErr w:type="spellEnd"/>
      <w:r w:rsidRPr="00A142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6D5A" w:rsidRPr="00A14206" w:rsidRDefault="00A14206" w:rsidP="00D6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206">
        <w:rPr>
          <w:rFonts w:ascii="Times New Roman" w:hAnsi="Times New Roman" w:cs="Times New Roman"/>
          <w:sz w:val="24"/>
          <w:szCs w:val="24"/>
        </w:rPr>
        <w:t xml:space="preserve"> </w:t>
      </w:r>
      <w:r w:rsidR="00D66D5A" w:rsidRPr="00A14206">
        <w:rPr>
          <w:rFonts w:ascii="Times New Roman" w:hAnsi="Times New Roman" w:cs="Times New Roman"/>
          <w:sz w:val="24"/>
          <w:szCs w:val="24"/>
        </w:rPr>
        <w:t xml:space="preserve">[1]  </w:t>
      </w:r>
      <w:r w:rsidR="00D66D5A" w:rsidRPr="00A14206">
        <w:rPr>
          <w:rFonts w:ascii="Times New Roman" w:hAnsi="Times New Roman" w:cs="Times New Roman"/>
          <w:iCs/>
          <w:sz w:val="24"/>
          <w:szCs w:val="24"/>
        </w:rPr>
        <w:t xml:space="preserve">К.Б. </w:t>
      </w:r>
      <w:proofErr w:type="spellStart"/>
      <w:r w:rsidR="00D66D5A" w:rsidRPr="00A14206">
        <w:rPr>
          <w:rFonts w:ascii="Times New Roman" w:hAnsi="Times New Roman" w:cs="Times New Roman"/>
          <w:iCs/>
          <w:sz w:val="24"/>
          <w:szCs w:val="24"/>
        </w:rPr>
        <w:t>Тыныштыкбаев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="00D66D5A" w:rsidRPr="00A14206">
        <w:rPr>
          <w:rFonts w:ascii="Times New Roman" w:hAnsi="Times New Roman" w:cs="Times New Roman"/>
          <w:iCs/>
          <w:sz w:val="24"/>
          <w:szCs w:val="24"/>
        </w:rPr>
        <w:t xml:space="preserve"> ПЖТФ (2010), т. 36, №11, С.104-110.</w:t>
      </w:r>
    </w:p>
    <w:sectPr w:rsidR="00D66D5A" w:rsidRPr="00A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5A"/>
    <w:rsid w:val="002309D8"/>
    <w:rsid w:val="004E54BE"/>
    <w:rsid w:val="005A5545"/>
    <w:rsid w:val="00A14206"/>
    <w:rsid w:val="00AD06E3"/>
    <w:rsid w:val="00D66D5A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t011@sc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Kurbangali tnyshtykbayev</dc:creator>
  <cp:lastModifiedBy>Kurbangali tnyshtykbayev</cp:lastModifiedBy>
  <cp:revision>1</cp:revision>
  <dcterms:created xsi:type="dcterms:W3CDTF">2014-03-11T03:12:00Z</dcterms:created>
  <dcterms:modified xsi:type="dcterms:W3CDTF">2014-03-11T03:39:00Z</dcterms:modified>
</cp:coreProperties>
</file>