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0B" w:rsidRPr="00193C0B" w:rsidRDefault="00193C0B" w:rsidP="00193C0B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3C0B">
        <w:rPr>
          <w:rFonts w:ascii="Times New Roman" w:hAnsi="Times New Roman" w:cs="Times New Roman"/>
          <w:b/>
          <w:sz w:val="24"/>
          <w:szCs w:val="24"/>
        </w:rPr>
        <w:t>СОЛНЕЧНЫЕ КРЕМНИЕВЫЕ МОДУЛИ НА БАЗЕ МАТРИЧНЫХ СОЛНЕЧНЫХ ЭЛЕМЕНТОВ</w:t>
      </w:r>
    </w:p>
    <w:p w:rsidR="00193C0B" w:rsidRPr="00193C0B" w:rsidRDefault="00193C0B" w:rsidP="00193C0B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93C0B" w:rsidRPr="00193C0B" w:rsidRDefault="00193C0B" w:rsidP="00193C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3C0B">
        <w:rPr>
          <w:rFonts w:ascii="Times New Roman" w:hAnsi="Times New Roman" w:cs="Times New Roman"/>
          <w:b/>
          <w:i/>
          <w:sz w:val="24"/>
          <w:szCs w:val="24"/>
        </w:rPr>
        <w:t>Стребков</w:t>
      </w:r>
      <w:proofErr w:type="spellEnd"/>
      <w:r w:rsidRPr="00193C0B">
        <w:rPr>
          <w:rFonts w:ascii="Times New Roman" w:hAnsi="Times New Roman" w:cs="Times New Roman"/>
          <w:b/>
          <w:i/>
          <w:sz w:val="24"/>
          <w:szCs w:val="24"/>
        </w:rPr>
        <w:t xml:space="preserve"> Д.С, </w:t>
      </w:r>
      <w:r w:rsidRPr="00193C0B">
        <w:rPr>
          <w:rFonts w:ascii="Times New Roman" w:hAnsi="Times New Roman" w:cs="Times New Roman"/>
          <w:b/>
          <w:i/>
          <w:sz w:val="24"/>
          <w:szCs w:val="24"/>
          <w:u w:val="single"/>
        </w:rPr>
        <w:t>Борисов В.К</w:t>
      </w:r>
      <w:r w:rsidRPr="00193C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93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C0B" w:rsidRPr="00193C0B" w:rsidRDefault="00193C0B" w:rsidP="00193C0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C0B">
        <w:rPr>
          <w:rFonts w:ascii="Times New Roman" w:hAnsi="Times New Roman" w:cs="Times New Roman"/>
          <w:i/>
          <w:sz w:val="24"/>
          <w:szCs w:val="24"/>
        </w:rPr>
        <w:t xml:space="preserve">ГНУ ВИЭСХ </w:t>
      </w:r>
      <w:r w:rsidRPr="00193C0B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Pr="00193C0B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193C0B">
        <w:rPr>
          <w:rFonts w:ascii="Times New Roman" w:hAnsi="Times New Roman" w:cs="Times New Roman"/>
          <w:i/>
          <w:sz w:val="24"/>
          <w:szCs w:val="24"/>
          <w:lang w:val="en-US"/>
        </w:rPr>
        <w:t>viesh</w:t>
      </w:r>
      <w:proofErr w:type="spellEnd"/>
      <w:r w:rsidRPr="00193C0B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193C0B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193C0B" w:rsidRPr="00193C0B" w:rsidRDefault="00193C0B" w:rsidP="00193C0B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C0B" w:rsidRPr="00193C0B" w:rsidRDefault="00193C0B" w:rsidP="00193C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C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2512695</wp:posOffset>
            </wp:positionV>
            <wp:extent cx="2096770" cy="1466850"/>
            <wp:effectExtent l="19050" t="0" r="0" b="0"/>
            <wp:wrapSquare wrapText="bothSides"/>
            <wp:docPr id="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C0B">
        <w:rPr>
          <w:rFonts w:ascii="Times New Roman" w:hAnsi="Times New Roman" w:cs="Times New Roman"/>
          <w:sz w:val="24"/>
          <w:szCs w:val="24"/>
        </w:rPr>
        <w:t xml:space="preserve">           Повышение электрической мощности, получаемой с единицы площади солнечных кремниевых модулей и увеличение КПД солнечных элементов (СЭ) является одним из наиболее перспективных направлений снижения стоимости солнечных электростанций (СЗС). У </w:t>
      </w:r>
      <w:r w:rsidRPr="00193C0B">
        <w:rPr>
          <w:rFonts w:ascii="Times New Roman" w:eastAsia="Calibri" w:hAnsi="Times New Roman" w:cs="Times New Roman"/>
          <w:sz w:val="24"/>
          <w:szCs w:val="24"/>
        </w:rPr>
        <w:t>матричных СЭ (МСЭ) плотность напряжения достигает 20</w:t>
      </w:r>
      <w:proofErr w:type="gramStart"/>
      <w:r w:rsidRPr="00193C0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193C0B">
        <w:rPr>
          <w:rFonts w:ascii="Times New Roman" w:eastAsia="Calibri" w:hAnsi="Times New Roman" w:cs="Times New Roman"/>
          <w:sz w:val="24"/>
          <w:szCs w:val="24"/>
        </w:rPr>
        <w:t xml:space="preserve"> на 1см</w:t>
      </w:r>
      <w:r w:rsidRPr="00193C0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93C0B">
        <w:rPr>
          <w:rFonts w:ascii="Times New Roman" w:eastAsia="Calibri" w:hAnsi="Times New Roman" w:cs="Times New Roman"/>
          <w:sz w:val="24"/>
          <w:szCs w:val="24"/>
        </w:rPr>
        <w:t xml:space="preserve"> по сравнению  с  0,6 В у планарных  </w:t>
      </w:r>
      <w:proofErr w:type="spellStart"/>
      <w:r w:rsidRPr="00193C0B">
        <w:rPr>
          <w:rFonts w:ascii="Times New Roman" w:eastAsia="Calibri" w:hAnsi="Times New Roman" w:cs="Times New Roman"/>
          <w:sz w:val="24"/>
          <w:szCs w:val="24"/>
        </w:rPr>
        <w:t>фотопреобразователей</w:t>
      </w:r>
      <w:proofErr w:type="spellEnd"/>
      <w:r w:rsidRPr="00193C0B">
        <w:rPr>
          <w:rFonts w:ascii="Times New Roman" w:eastAsia="Calibri" w:hAnsi="Times New Roman" w:cs="Times New Roman"/>
          <w:sz w:val="24"/>
          <w:szCs w:val="24"/>
        </w:rPr>
        <w:t>.</w:t>
      </w:r>
      <w:r w:rsidRPr="00193C0B">
        <w:rPr>
          <w:rFonts w:ascii="Times New Roman" w:hAnsi="Times New Roman" w:cs="Times New Roman"/>
          <w:sz w:val="24"/>
          <w:szCs w:val="24"/>
        </w:rPr>
        <w:t xml:space="preserve"> </w:t>
      </w:r>
      <w:r w:rsidRPr="00193C0B">
        <w:rPr>
          <w:rFonts w:ascii="Times New Roman" w:hAnsi="Times New Roman" w:cs="Times New Roman"/>
          <w:spacing w:val="-2"/>
          <w:sz w:val="24"/>
          <w:szCs w:val="24"/>
        </w:rPr>
        <w:t>Высокая эффективность и низкое последовательное сопротивление делает МСЭ  предпочтительнее планарных для применения в качестве преобразователей солнечной энергии.</w:t>
      </w:r>
      <w:r w:rsidRPr="00193C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93C0B">
        <w:rPr>
          <w:rFonts w:ascii="Times New Roman" w:hAnsi="Times New Roman" w:cs="Times New Roman"/>
          <w:spacing w:val="-2"/>
          <w:sz w:val="24"/>
          <w:szCs w:val="24"/>
        </w:rPr>
        <w:t>При использовании с концентраторами солнечного излучения (КСИ) преимущества МСЭ становятся ещё более значительными.</w:t>
      </w:r>
      <w:r w:rsidRPr="00193C0B">
        <w:rPr>
          <w:rFonts w:ascii="Times New Roman" w:hAnsi="Times New Roman" w:cs="Times New Roman"/>
          <w:sz w:val="24"/>
          <w:szCs w:val="24"/>
        </w:rPr>
        <w:t xml:space="preserve"> </w:t>
      </w:r>
      <w:r w:rsidRPr="00193C0B">
        <w:rPr>
          <w:rFonts w:ascii="Times New Roman" w:eastAsia="Calibri" w:hAnsi="Times New Roman" w:cs="Times New Roman"/>
          <w:sz w:val="24"/>
          <w:szCs w:val="24"/>
        </w:rPr>
        <w:t>В результате увеличения фотопроводимости снижаются потери мощности, увеличивается время жизни</w:t>
      </w:r>
      <w:r w:rsidRPr="00193C0B">
        <w:rPr>
          <w:rFonts w:ascii="Times New Roman" w:hAnsi="Times New Roman" w:cs="Times New Roman"/>
          <w:sz w:val="24"/>
          <w:szCs w:val="24"/>
        </w:rPr>
        <w:t xml:space="preserve"> </w:t>
      </w:r>
      <w:r w:rsidRPr="00193C0B">
        <w:rPr>
          <w:rFonts w:ascii="Times New Roman" w:eastAsia="Calibri" w:hAnsi="Times New Roman" w:cs="Times New Roman"/>
          <w:sz w:val="24"/>
          <w:szCs w:val="24"/>
        </w:rPr>
        <w:t>и повышается эффективность разделения</w:t>
      </w:r>
      <w:r w:rsidRPr="00193C0B">
        <w:rPr>
          <w:rFonts w:ascii="Times New Roman" w:hAnsi="Times New Roman" w:cs="Times New Roman"/>
          <w:sz w:val="24"/>
          <w:szCs w:val="24"/>
        </w:rPr>
        <w:t xml:space="preserve"> неосновных носителей заряда (</w:t>
      </w:r>
      <w:r w:rsidRPr="00193C0B">
        <w:rPr>
          <w:rFonts w:ascii="Times New Roman" w:eastAsia="Calibri" w:hAnsi="Times New Roman" w:cs="Times New Roman"/>
          <w:sz w:val="24"/>
          <w:szCs w:val="24"/>
        </w:rPr>
        <w:t>ННЗ), что   приводит  к улучшению фотоэлектрических характеристик и  повышению КПД.</w:t>
      </w:r>
      <w:r w:rsidRPr="00193C0B">
        <w:rPr>
          <w:rFonts w:ascii="Times New Roman" w:hAnsi="Times New Roman" w:cs="Times New Roman"/>
          <w:spacing w:val="-2"/>
          <w:sz w:val="24"/>
          <w:szCs w:val="24"/>
        </w:rPr>
        <w:t xml:space="preserve"> У планарных СЭ при увеличении засветки возрастают потери  напряжения на паразитных сопротивлениях, вследствие чего, их можно использовать при  концентрации СИ всего 3-8 крат; применение МСЭ тем более эффективно, чем выше концентрация СИ. </w:t>
      </w:r>
    </w:p>
    <w:p w:rsidR="00193C0B" w:rsidRPr="00193C0B" w:rsidRDefault="00193C0B" w:rsidP="00193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3C0B"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343.5pt;margin-top:404.6pt;width:138.4pt;height:29.3pt;flip:y;z-index:251661312;mso-wrap-distance-left:36pt;mso-wrap-distance-top:7.2pt;mso-wrap-distance-right:7.2pt;mso-wrap-distance-bottom:7.2pt;mso-position-horizontal-relative:margin;mso-position-vertical-relative:margin;mso-width-relative:margin;mso-height-relative:margin" arcsize="-17670f" o:allowincell="f" fillcolor="#d3dfee [820]" stroked="f" strokecolor="#e36c0a [2409]" strokeweight="1pt">
            <v:fill color2="#d78e8c" rotate="t"/>
            <v:imagedata embosscolor="shadow add(51)"/>
            <v:shadow type="perspective" color="#31849b [2408]" origin=",.5" offset="0,-123pt" offset2=",-246pt" matrix=",,,-1"/>
            <o:extrusion v:ext="view" backdepth="0" color="#8bb1e2 [1343]" rotationangle="25,25" viewpoint="0,0" viewpointorigin="0,0" skewangle="0" skewamt="0" lightposition="-50000,-50000" lightposition2="50000"/>
            <v:textbox style="mso-next-textbox:#_x0000_s1026" inset=",7.2pt,,7.2pt">
              <w:txbxContent>
                <w:p w:rsidR="00193C0B" w:rsidRDefault="00193C0B" w:rsidP="00193C0B">
                  <w:pPr>
                    <w:rPr>
                      <w:color w:val="4F81BD" w:themeColor="accen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Рис. 1</w:t>
                  </w:r>
                  <w:r w:rsidRPr="005B5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МСЭ</w:t>
                  </w:r>
                  <w:r w:rsidRPr="005B5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  <w10:wrap type="square" anchorx="margin" anchory="margin"/>
          </v:roundrect>
        </w:pict>
      </w:r>
      <w:r w:rsidRPr="00193C0B">
        <w:rPr>
          <w:rFonts w:ascii="Times New Roman" w:hAnsi="Times New Roman" w:cs="Times New Roman"/>
          <w:sz w:val="24"/>
          <w:szCs w:val="24"/>
        </w:rPr>
        <w:t>На рис. 1 представлен  МСЭ с последовательной коммутацией элементов. МСЭ состоит из микрочипов(11),</w:t>
      </w:r>
      <w:r w:rsidRPr="00193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3C0B">
        <w:rPr>
          <w:rFonts w:ascii="Times New Roman" w:hAnsi="Times New Roman" w:cs="Times New Roman"/>
          <w:sz w:val="24"/>
          <w:szCs w:val="24"/>
        </w:rPr>
        <w:t xml:space="preserve">содержащих  основные </w:t>
      </w:r>
      <w:proofErr w:type="spellStart"/>
      <w:proofErr w:type="gramStart"/>
      <w:r w:rsidRPr="00193C0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93C0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>–</w:t>
      </w:r>
      <w:r w:rsidRPr="00193C0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93C0B">
        <w:rPr>
          <w:rFonts w:ascii="Times New Roman" w:hAnsi="Times New Roman" w:cs="Times New Roman"/>
          <w:sz w:val="24"/>
          <w:szCs w:val="24"/>
        </w:rPr>
        <w:t xml:space="preserve"> переходы (2), </w:t>
      </w:r>
      <w:proofErr w:type="spellStart"/>
      <w:r w:rsidRPr="00193C0B">
        <w:rPr>
          <w:rFonts w:ascii="Times New Roman" w:hAnsi="Times New Roman" w:cs="Times New Roman"/>
          <w:sz w:val="24"/>
          <w:szCs w:val="24"/>
        </w:rPr>
        <w:t>изотипные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 xml:space="preserve"> переходы (3), базовую область  (4), внешние и внутренние металлические контакты (6 и7). Ширина базовой области соизмерима с диффузионной длиной </w:t>
      </w:r>
      <w:r w:rsidRPr="00193C0B">
        <w:rPr>
          <w:rFonts w:ascii="Times New Roman" w:eastAsia="Calibri" w:hAnsi="Times New Roman" w:cs="Times New Roman"/>
          <w:sz w:val="24"/>
          <w:szCs w:val="24"/>
        </w:rPr>
        <w:t>ННЗ,</w:t>
      </w:r>
      <w:r w:rsidRPr="00193C0B">
        <w:rPr>
          <w:rFonts w:ascii="Times New Roman" w:hAnsi="Times New Roman" w:cs="Times New Roman"/>
          <w:sz w:val="24"/>
          <w:szCs w:val="24"/>
        </w:rPr>
        <w:t xml:space="preserve"> а плоскости </w:t>
      </w:r>
      <w:r w:rsidRPr="00193C0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93C0B">
        <w:rPr>
          <w:rFonts w:ascii="Times New Roman" w:hAnsi="Times New Roman" w:cs="Times New Roman"/>
          <w:sz w:val="24"/>
          <w:szCs w:val="24"/>
        </w:rPr>
        <w:t>–</w:t>
      </w:r>
      <w:r w:rsidRPr="00193C0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93C0B">
        <w:rPr>
          <w:rFonts w:ascii="Times New Roman" w:hAnsi="Times New Roman" w:cs="Times New Roman"/>
          <w:sz w:val="24"/>
          <w:szCs w:val="24"/>
        </w:rPr>
        <w:t xml:space="preserve"> переходов перпендикулярны освещаемой поверхности. Такая конструкция приводит к практически полному разделению на </w:t>
      </w:r>
      <w:proofErr w:type="spellStart"/>
      <w:r w:rsidRPr="00193C0B">
        <w:rPr>
          <w:rFonts w:ascii="Times New Roman" w:hAnsi="Times New Roman" w:cs="Times New Roman"/>
          <w:sz w:val="24"/>
          <w:szCs w:val="24"/>
        </w:rPr>
        <w:t>р-п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 xml:space="preserve"> переходе </w:t>
      </w:r>
      <w:proofErr w:type="spellStart"/>
      <w:r w:rsidRPr="00193C0B">
        <w:rPr>
          <w:rFonts w:ascii="Times New Roman" w:hAnsi="Times New Roman" w:cs="Times New Roman"/>
          <w:sz w:val="24"/>
          <w:szCs w:val="24"/>
        </w:rPr>
        <w:t>фотогенерированных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 xml:space="preserve"> во всём объёме базы ННЗ. Использование </w:t>
      </w:r>
      <w:proofErr w:type="spellStart"/>
      <w:r w:rsidRPr="00193C0B">
        <w:rPr>
          <w:rFonts w:ascii="Times New Roman" w:hAnsi="Times New Roman" w:cs="Times New Roman"/>
          <w:sz w:val="24"/>
          <w:szCs w:val="24"/>
        </w:rPr>
        <w:t>нанокластерных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 xml:space="preserve"> материалов (9)  со встроенным электрическим зарядом в </w:t>
      </w:r>
      <w:proofErr w:type="spellStart"/>
      <w:r w:rsidRPr="00193C0B">
        <w:rPr>
          <w:rFonts w:ascii="Times New Roman" w:hAnsi="Times New Roman" w:cs="Times New Roman"/>
          <w:sz w:val="24"/>
          <w:szCs w:val="24"/>
        </w:rPr>
        <w:t>пассивирующих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 xml:space="preserve"> и просветляющих покрытиях (8,10),  создаёт электрическое поле, отталкивающее ННЗ от поверхности</w:t>
      </w:r>
      <w:r w:rsidRPr="00193C0B">
        <w:rPr>
          <w:rFonts w:ascii="Times New Roman" w:eastAsia="Calibri" w:hAnsi="Times New Roman" w:cs="Times New Roman"/>
          <w:sz w:val="24"/>
          <w:szCs w:val="24"/>
        </w:rPr>
        <w:t xml:space="preserve"> СЭ, что приводит </w:t>
      </w:r>
      <w:r w:rsidRPr="00193C0B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193C0B">
        <w:rPr>
          <w:rFonts w:ascii="Times New Roman" w:hAnsi="Times New Roman" w:cs="Times New Roman"/>
          <w:sz w:val="24"/>
          <w:szCs w:val="24"/>
        </w:rPr>
        <w:t>снижаению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 xml:space="preserve"> скорости поверхностной рекомбинации</w:t>
      </w:r>
      <w:proofErr w:type="gramStart"/>
      <w:r w:rsidRPr="00193C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3C0B">
        <w:rPr>
          <w:rFonts w:ascii="Times New Roman" w:hAnsi="Times New Roman" w:cs="Times New Roman"/>
          <w:sz w:val="24"/>
          <w:szCs w:val="24"/>
        </w:rPr>
        <w:t xml:space="preserve"> Одновременно с этим  при освещении поверхности МСЭ, частота плазменного резонанса </w:t>
      </w:r>
      <w:proofErr w:type="spellStart"/>
      <w:r w:rsidRPr="00193C0B">
        <w:rPr>
          <w:rFonts w:ascii="Times New Roman" w:hAnsi="Times New Roman" w:cs="Times New Roman"/>
          <w:sz w:val="24"/>
          <w:szCs w:val="24"/>
        </w:rPr>
        <w:t>нанокластеров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 xml:space="preserve">, соответствует частоте падающего электромагнитного излучения, что позволяет </w:t>
      </w:r>
      <w:proofErr w:type="spellStart"/>
      <w:r w:rsidRPr="00193C0B">
        <w:rPr>
          <w:rFonts w:ascii="Times New Roman" w:hAnsi="Times New Roman" w:cs="Times New Roman"/>
          <w:sz w:val="24"/>
          <w:szCs w:val="24"/>
        </w:rPr>
        <w:t>переизлучать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 xml:space="preserve"> падающее излучение в </w:t>
      </w:r>
      <w:proofErr w:type="spellStart"/>
      <w:r w:rsidRPr="00193C0B">
        <w:rPr>
          <w:rFonts w:ascii="Times New Roman" w:hAnsi="Times New Roman" w:cs="Times New Roman"/>
          <w:sz w:val="24"/>
          <w:szCs w:val="24"/>
        </w:rPr>
        <w:t>приповерхостный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 xml:space="preserve"> объём кремния. Создается среда, в которой распространяется электромагнитная волна и, таким образом, происходит увеличение функции генерации </w:t>
      </w:r>
      <w:proofErr w:type="spellStart"/>
      <w:r w:rsidRPr="00193C0B">
        <w:rPr>
          <w:rFonts w:ascii="Times New Roman" w:eastAsia="Calibri" w:hAnsi="Times New Roman" w:cs="Times New Roman"/>
          <w:sz w:val="24"/>
          <w:szCs w:val="24"/>
        </w:rPr>
        <w:t>н.н</w:t>
      </w:r>
      <w:proofErr w:type="gramStart"/>
      <w:r w:rsidRPr="00193C0B">
        <w:rPr>
          <w:rFonts w:ascii="Times New Roman" w:eastAsia="Calibri" w:hAnsi="Times New Roman" w:cs="Times New Roman"/>
          <w:sz w:val="24"/>
          <w:szCs w:val="24"/>
        </w:rPr>
        <w:t>.з</w:t>
      </w:r>
      <w:proofErr w:type="spellEnd"/>
      <w:proofErr w:type="gramEnd"/>
      <w:r w:rsidRPr="00193C0B">
        <w:rPr>
          <w:rFonts w:ascii="Times New Roman" w:eastAsia="Calibri" w:hAnsi="Times New Roman" w:cs="Times New Roman"/>
          <w:sz w:val="24"/>
          <w:szCs w:val="24"/>
        </w:rPr>
        <w:t xml:space="preserve"> и КПД </w:t>
      </w:r>
      <w:proofErr w:type="spellStart"/>
      <w:r w:rsidRPr="00193C0B">
        <w:rPr>
          <w:rFonts w:ascii="Times New Roman" w:eastAsia="Calibri" w:hAnsi="Times New Roman" w:cs="Times New Roman"/>
          <w:sz w:val="24"/>
          <w:szCs w:val="24"/>
        </w:rPr>
        <w:t>фотопреобразователя</w:t>
      </w:r>
      <w:proofErr w:type="spellEnd"/>
      <w:r w:rsidRPr="00193C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1CB4" w:rsidRPr="00193C0B" w:rsidRDefault="00193C0B" w:rsidP="00193C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C0B">
        <w:rPr>
          <w:rFonts w:ascii="Times New Roman" w:hAnsi="Times New Roman" w:cs="Times New Roman"/>
          <w:sz w:val="24"/>
          <w:szCs w:val="24"/>
        </w:rPr>
        <w:t>Вольтамперные характеристики опытных образцов солнечных модулей</w:t>
      </w:r>
      <w:r w:rsidRPr="0019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C0B">
        <w:rPr>
          <w:rFonts w:ascii="Times New Roman" w:hAnsi="Times New Roman" w:cs="Times New Roman"/>
          <w:sz w:val="24"/>
          <w:szCs w:val="24"/>
        </w:rPr>
        <w:t>на базе МСЭ измерялись с концентраторами и без концентраторов СИ. При концентрированном импульсном излучении с плотностью потока 64,7 кВт/м</w:t>
      </w:r>
      <w:r w:rsidRPr="00193C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3C0B">
        <w:rPr>
          <w:rFonts w:ascii="Times New Roman" w:hAnsi="Times New Roman" w:cs="Times New Roman"/>
          <w:sz w:val="24"/>
          <w:szCs w:val="24"/>
        </w:rPr>
        <w:t xml:space="preserve"> КПД  модуля с размером  МСЭ 10</w:t>
      </w:r>
      <w:r w:rsidRPr="00193C0B">
        <w:rPr>
          <w:rFonts w:ascii="Times New Roman" w:hAnsi="Times New Roman" w:cs="Times New Roman"/>
          <w:sz w:val="24"/>
          <w:szCs w:val="24"/>
        </w:rPr>
        <w:sym w:font="Symbol" w:char="00B4"/>
      </w:r>
      <w:r w:rsidRPr="00193C0B">
        <w:rPr>
          <w:rFonts w:ascii="Times New Roman" w:hAnsi="Times New Roman" w:cs="Times New Roman"/>
          <w:sz w:val="24"/>
          <w:szCs w:val="24"/>
        </w:rPr>
        <w:t>10</w:t>
      </w:r>
      <w:r w:rsidRPr="00193C0B">
        <w:rPr>
          <w:rFonts w:ascii="Times New Roman" w:hAnsi="Times New Roman" w:cs="Times New Roman"/>
          <w:sz w:val="24"/>
          <w:szCs w:val="24"/>
        </w:rPr>
        <w:sym w:font="Symbol" w:char="00B4"/>
      </w:r>
      <w:r w:rsidRPr="00193C0B">
        <w:rPr>
          <w:rFonts w:ascii="Times New Roman" w:hAnsi="Times New Roman" w:cs="Times New Roman"/>
          <w:sz w:val="24"/>
          <w:szCs w:val="24"/>
        </w:rPr>
        <w:t>0,4 мм. составил 25,1%,, рабочее напряжение -18,49</w:t>
      </w:r>
      <w:proofErr w:type="gramStart"/>
      <w:r w:rsidRPr="00193C0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93C0B">
        <w:rPr>
          <w:rFonts w:ascii="Times New Roman" w:hAnsi="Times New Roman" w:cs="Times New Roman"/>
          <w:sz w:val="24"/>
          <w:szCs w:val="24"/>
        </w:rPr>
        <w:t xml:space="preserve">, рабочий ток- 0,97 А, </w:t>
      </w:r>
      <w:proofErr w:type="spellStart"/>
      <w:r w:rsidRPr="00193C0B">
        <w:rPr>
          <w:rFonts w:ascii="Times New Roman" w:hAnsi="Times New Roman" w:cs="Times New Roman"/>
          <w:sz w:val="24"/>
          <w:szCs w:val="24"/>
        </w:rPr>
        <w:t>фото-э.д.с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 xml:space="preserve">.- 22,11 В; электрическая мощность равнялась 17,95 Вт. Эта характеристика практически совпадала с ВАХ модуля со стандартными планарными СЭ площадью </w:t>
      </w:r>
      <w:smartTag w:uri="urn:schemas-microsoft-com:office:smarttags" w:element="metricconverter">
        <w:smartTagPr>
          <w:attr w:name="ProductID" w:val="0,12 м2"/>
        </w:smartTagPr>
        <w:r w:rsidRPr="00193C0B">
          <w:rPr>
            <w:rFonts w:ascii="Times New Roman" w:hAnsi="Times New Roman" w:cs="Times New Roman"/>
            <w:sz w:val="24"/>
            <w:szCs w:val="24"/>
          </w:rPr>
          <w:t>0,12 м</w:t>
        </w:r>
        <w:proofErr w:type="gramStart"/>
        <w:r w:rsidRPr="00193C0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193C0B">
        <w:rPr>
          <w:rFonts w:ascii="Times New Roman" w:hAnsi="Times New Roman" w:cs="Times New Roman"/>
          <w:sz w:val="24"/>
          <w:szCs w:val="24"/>
        </w:rPr>
        <w:t>, измеренной при интенсивности излучения 1 кВт/м</w:t>
      </w:r>
      <w:r w:rsidRPr="00193C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3C0B">
        <w:rPr>
          <w:rFonts w:ascii="Times New Roman" w:hAnsi="Times New Roman" w:cs="Times New Roman"/>
          <w:sz w:val="24"/>
          <w:szCs w:val="24"/>
        </w:rPr>
        <w:t xml:space="preserve">. При этом площадь традиционного модуля в 1000 раз больше площади матричного, что соответствует </w:t>
      </w:r>
      <w:r w:rsidRPr="00193C0B">
        <w:rPr>
          <w:rFonts w:ascii="Times New Roman" w:hAnsi="Times New Roman" w:cs="Times New Roman"/>
          <w:sz w:val="24"/>
          <w:szCs w:val="24"/>
        </w:rPr>
        <w:sym w:font="Symbol" w:char="F07E"/>
      </w:r>
      <w:r w:rsidRPr="00193C0B">
        <w:rPr>
          <w:rFonts w:ascii="Times New Roman" w:hAnsi="Times New Roman" w:cs="Times New Roman"/>
          <w:sz w:val="24"/>
          <w:szCs w:val="24"/>
        </w:rPr>
        <w:t xml:space="preserve"> 1000-кратному сокращению расхода кремния на единицу мощности и приводит к удешевлению стоимости </w:t>
      </w:r>
      <w:r w:rsidRPr="00193C0B">
        <w:rPr>
          <w:rFonts w:ascii="Times New Roman" w:hAnsi="Times New Roman" w:cs="Times New Roman"/>
          <w:bCs/>
          <w:sz w:val="24"/>
          <w:szCs w:val="24"/>
        </w:rPr>
        <w:t>СЭС  за счёт замены дорогого кремния  дешёвыми отражателями СИ.</w:t>
      </w:r>
      <w:r w:rsidRPr="00193C0B">
        <w:rPr>
          <w:rFonts w:ascii="Times New Roman" w:hAnsi="Times New Roman" w:cs="Times New Roman"/>
          <w:sz w:val="28"/>
          <w:szCs w:val="28"/>
        </w:rPr>
        <w:t xml:space="preserve">  </w:t>
      </w:r>
      <w:r w:rsidRPr="00193C0B">
        <w:rPr>
          <w:rFonts w:ascii="Times New Roman" w:hAnsi="Times New Roman" w:cs="Times New Roman"/>
          <w:sz w:val="24"/>
          <w:szCs w:val="24"/>
        </w:rPr>
        <w:t xml:space="preserve">В качестве материала-наполнителя солнечных модулей  разработана рецептура </w:t>
      </w:r>
      <w:proofErr w:type="spellStart"/>
      <w:r w:rsidRPr="00193C0B">
        <w:rPr>
          <w:rFonts w:ascii="Times New Roman" w:hAnsi="Times New Roman" w:cs="Times New Roman"/>
          <w:sz w:val="24"/>
          <w:szCs w:val="24"/>
        </w:rPr>
        <w:t>поликсилоксанового</w:t>
      </w:r>
      <w:proofErr w:type="spellEnd"/>
      <w:r w:rsidRPr="00193C0B">
        <w:rPr>
          <w:rFonts w:ascii="Times New Roman" w:hAnsi="Times New Roman" w:cs="Times New Roman"/>
          <w:sz w:val="24"/>
          <w:szCs w:val="24"/>
        </w:rPr>
        <w:t xml:space="preserve"> геля, позволяющая  вдвое увеличить срок эффективной эксплуатации модулей</w:t>
      </w:r>
      <w:r w:rsidRPr="00193C0B">
        <w:rPr>
          <w:rFonts w:ascii="Times New Roman" w:hAnsi="Times New Roman" w:cs="Times New Roman"/>
          <w:sz w:val="28"/>
          <w:szCs w:val="28"/>
        </w:rPr>
        <w:t>.</w:t>
      </w:r>
    </w:p>
    <w:sectPr w:rsidR="003E1CB4" w:rsidRPr="00193C0B" w:rsidSect="00193C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C0B"/>
    <w:rsid w:val="00193C0B"/>
    <w:rsid w:val="003E1CB4"/>
    <w:rsid w:val="00433D8F"/>
    <w:rsid w:val="004879E9"/>
    <w:rsid w:val="004E712C"/>
    <w:rsid w:val="005E12C4"/>
    <w:rsid w:val="00914FDD"/>
    <w:rsid w:val="00AB2A58"/>
    <w:rsid w:val="00C54EFC"/>
    <w:rsid w:val="00DA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500</Words>
  <Characters>2850</Characters>
  <Application>Microsoft Office Word</Application>
  <DocSecurity>0</DocSecurity>
  <Lines>23</Lines>
  <Paragraphs>6</Paragraphs>
  <ScaleCrop>false</ScaleCrop>
  <Company>ВИЭСХ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В.К.</dc:creator>
  <cp:keywords/>
  <dc:description/>
  <cp:lastModifiedBy>Борисов В.К.</cp:lastModifiedBy>
  <cp:revision>1</cp:revision>
  <dcterms:created xsi:type="dcterms:W3CDTF">2014-02-26T08:17:00Z</dcterms:created>
  <dcterms:modified xsi:type="dcterms:W3CDTF">2014-02-26T08:28:00Z</dcterms:modified>
</cp:coreProperties>
</file>