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749A" w14:textId="77777777" w:rsidR="004F388A" w:rsidRPr="00B85D14" w:rsidRDefault="004F388A" w:rsidP="004F388A">
      <w:pPr>
        <w:spacing w:after="0" w:line="360" w:lineRule="auto"/>
        <w:ind w:firstLine="567"/>
        <w:rPr>
          <w:rFonts w:ascii="Times New Roman" w:eastAsia="Malgun Gothic" w:hAnsi="Times New Roman" w:cs="Times New Roman"/>
          <w:iCs/>
          <w:sz w:val="24"/>
          <w:szCs w:val="24"/>
        </w:rPr>
      </w:pPr>
      <w:r w:rsidRPr="00B85D14">
        <w:rPr>
          <w:rFonts w:ascii="Times New Roman" w:eastAsia="Malgun Gothic" w:hAnsi="Times New Roman" w:cs="Times New Roman"/>
          <w:iCs/>
          <w:sz w:val="24"/>
          <w:szCs w:val="24"/>
        </w:rPr>
        <w:t xml:space="preserve">УДК </w:t>
      </w:r>
      <w:r w:rsidR="0066627D" w:rsidRPr="00B85D14">
        <w:rPr>
          <w:rFonts w:ascii="Times New Roman" w:eastAsia="Malgun Gothic" w:hAnsi="Times New Roman" w:cs="Times New Roman"/>
          <w:iCs/>
          <w:sz w:val="24"/>
          <w:szCs w:val="24"/>
        </w:rPr>
        <w:t>902+39</w:t>
      </w:r>
    </w:p>
    <w:p w14:paraId="63C01B60" w14:textId="0D2F343D" w:rsidR="00C659C9" w:rsidRPr="00746E2A" w:rsidRDefault="00C659C9" w:rsidP="009F1290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iCs/>
          <w:sz w:val="24"/>
          <w:szCs w:val="24"/>
          <w:vertAlign w:val="superscript"/>
        </w:rPr>
      </w:pPr>
      <w:r w:rsidRPr="00746E2A">
        <w:rPr>
          <w:rFonts w:ascii="Times New Roman" w:eastAsia="Malgun Gothic" w:hAnsi="Times New Roman" w:cs="Times New Roman"/>
          <w:b/>
          <w:iCs/>
          <w:sz w:val="24"/>
          <w:szCs w:val="24"/>
        </w:rPr>
        <w:t>В. А. Кисель</w:t>
      </w:r>
      <w:proofErr w:type="gramStart"/>
      <w:r w:rsidR="006C2B63" w:rsidRPr="00746E2A">
        <w:rPr>
          <w:rFonts w:ascii="Times New Roman" w:eastAsia="Malgun Gothic" w:hAnsi="Times New Roman" w:cs="Times New Roman"/>
          <w:b/>
          <w:iCs/>
          <w:sz w:val="24"/>
          <w:szCs w:val="24"/>
          <w:vertAlign w:val="superscript"/>
        </w:rPr>
        <w:t>1</w:t>
      </w:r>
      <w:proofErr w:type="gramEnd"/>
    </w:p>
    <w:p w14:paraId="5BE70D36" w14:textId="66F3B903" w:rsidR="004F388A" w:rsidRPr="00746E2A" w:rsidRDefault="00681E8F" w:rsidP="009F1290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 w:rsidRPr="00746E2A"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Россия, Санкт-Петербург, </w:t>
      </w:r>
      <w:r w:rsidR="006C2B63" w:rsidRPr="00746E2A">
        <w:rPr>
          <w:rFonts w:ascii="Times New Roman" w:eastAsia="Malgun Gothic" w:hAnsi="Times New Roman" w:cs="Times New Roman"/>
          <w:i/>
          <w:iCs/>
          <w:sz w:val="24"/>
          <w:szCs w:val="24"/>
          <w:vertAlign w:val="superscript"/>
        </w:rPr>
        <w:t>1</w:t>
      </w:r>
      <w:r w:rsidRPr="00746E2A"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Музей антропологии и этнографии </w:t>
      </w:r>
    </w:p>
    <w:p w14:paraId="49F2BA91" w14:textId="77777777" w:rsidR="00681E8F" w:rsidRPr="00746E2A" w:rsidRDefault="004F388A" w:rsidP="009F1290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 w:rsidRPr="00746E2A">
        <w:rPr>
          <w:rFonts w:ascii="Times New Roman" w:eastAsia="Malgun Gothic" w:hAnsi="Times New Roman" w:cs="Times New Roman"/>
          <w:i/>
          <w:iCs/>
          <w:sz w:val="24"/>
          <w:szCs w:val="24"/>
        </w:rPr>
        <w:t>им. Петра Великого (Кунсткамера) РАН</w:t>
      </w:r>
    </w:p>
    <w:p w14:paraId="7FEC205E" w14:textId="77777777" w:rsidR="004F388A" w:rsidRPr="00746E2A" w:rsidRDefault="004F388A" w:rsidP="009F1290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iCs/>
          <w:sz w:val="24"/>
          <w:szCs w:val="24"/>
        </w:rPr>
      </w:pPr>
      <w:r w:rsidRPr="00746E2A">
        <w:rPr>
          <w:rFonts w:ascii="Times New Roman" w:eastAsia="Malgun Gothic" w:hAnsi="Times New Roman" w:cs="Times New Roman"/>
          <w:b/>
          <w:iCs/>
          <w:sz w:val="24"/>
          <w:szCs w:val="24"/>
        </w:rPr>
        <w:t>МОТИВ ПАРАЛЛЕЛЬНЫХ ЛИНИЙ НА ОЛЕННЫХ КАМНЯХ И</w:t>
      </w:r>
    </w:p>
    <w:p w14:paraId="20A2B23B" w14:textId="77777777" w:rsidR="004F388A" w:rsidRPr="00746E2A" w:rsidRDefault="004F388A" w:rsidP="009F1290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iCs/>
          <w:sz w:val="24"/>
          <w:szCs w:val="24"/>
        </w:rPr>
      </w:pPr>
      <w:r w:rsidRPr="00746E2A">
        <w:rPr>
          <w:rFonts w:ascii="Times New Roman" w:eastAsia="Malgun Gothic" w:hAnsi="Times New Roman" w:cs="Times New Roman"/>
          <w:b/>
          <w:iCs/>
          <w:sz w:val="24"/>
          <w:szCs w:val="24"/>
        </w:rPr>
        <w:t>ЭТНОГРАФИЧЕСКИЕ АНАЛОГИ</w:t>
      </w:r>
    </w:p>
    <w:p w14:paraId="161BBDB4" w14:textId="77777777" w:rsidR="00C6258B" w:rsidRPr="00746E2A" w:rsidRDefault="00C6258B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1C9C537C" w14:textId="04E8EA65" w:rsidR="004F388A" w:rsidRPr="00746E2A" w:rsidRDefault="00C6258B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746E2A">
        <w:rPr>
          <w:rFonts w:ascii="Times New Roman" w:eastAsia="Malgun Gothic" w:hAnsi="Times New Roman" w:cs="Times New Roman"/>
          <w:sz w:val="24"/>
          <w:szCs w:val="24"/>
        </w:rPr>
        <w:t xml:space="preserve">На оленных камнях (преимущественно саяно-алтайского и евразийского типов) устойчивым признаком выступает мотив наклонных параллельных линий, расположенных в верхней части памятника. Наиболее характерны две или три черты. Для их нанесения применялись выбивка с </w:t>
      </w:r>
      <w:proofErr w:type="spellStart"/>
      <w:r w:rsidRPr="00746E2A">
        <w:rPr>
          <w:rFonts w:ascii="Times New Roman" w:eastAsia="Malgun Gothic" w:hAnsi="Times New Roman" w:cs="Times New Roman"/>
          <w:sz w:val="24"/>
          <w:szCs w:val="24"/>
        </w:rPr>
        <w:t>прошлифовкой</w:t>
      </w:r>
      <w:proofErr w:type="spellEnd"/>
      <w:r w:rsidRPr="00746E2A">
        <w:rPr>
          <w:rFonts w:ascii="Times New Roman" w:eastAsia="Malgun Gothic" w:hAnsi="Times New Roman" w:cs="Times New Roman"/>
          <w:sz w:val="24"/>
          <w:szCs w:val="24"/>
        </w:rPr>
        <w:t>, барельеф, роспись. По распространенному мнению, мотив передавал татуировку, раскраску или скарификацию лица воина. Исследователи расшифровывали его значение как символ пояса в созвездии Орион, отражение культа Неба и Земли, идеограмму потусторонних сфер, магический знак, запирающий проход в иной мир. Используя этнографические материалы, можно высказать и другое предположение. В африканских и американских культурах полосы на лице индивидуума обозначали его этнос, клан, социальную и половую группу. В воинской среде линии часто указывали на число сражений и убитых врагов или же играли роль оберега. Нередко нанесение линий использовалось в обрядах перехода, например</w:t>
      </w:r>
      <w:r w:rsidR="00DC0714" w:rsidRPr="00B60F25">
        <w:rPr>
          <w:rFonts w:ascii="Times New Roman" w:eastAsia="Malgun Gothic" w:hAnsi="Times New Roman" w:cs="Times New Roman"/>
          <w:sz w:val="24"/>
          <w:szCs w:val="24"/>
        </w:rPr>
        <w:t>,</w:t>
      </w:r>
      <w:r w:rsidRPr="00746E2A">
        <w:rPr>
          <w:rFonts w:ascii="Times New Roman" w:eastAsia="Malgun Gothic" w:hAnsi="Times New Roman" w:cs="Times New Roman"/>
          <w:sz w:val="24"/>
          <w:szCs w:val="24"/>
        </w:rPr>
        <w:t xml:space="preserve"> инициации. Инициация имела тесную связь со смертью. По всей видимости, данный мотив на оленных камнях передавал метку, появлявшуюся на лице подростка во время инициации, служа маркером полноправного воина.</w:t>
      </w:r>
    </w:p>
    <w:p w14:paraId="414950FF" w14:textId="27478C52" w:rsidR="00C6258B" w:rsidRPr="00746E2A" w:rsidRDefault="00C6258B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proofErr w:type="gramStart"/>
      <w:r w:rsidRPr="00746E2A">
        <w:rPr>
          <w:rFonts w:ascii="Times New Roman" w:eastAsia="Malgun Gothic" w:hAnsi="Times New Roman" w:cs="Times New Roman"/>
          <w:i/>
          <w:sz w:val="24"/>
          <w:szCs w:val="24"/>
        </w:rPr>
        <w:t>Ключевые слова</w:t>
      </w:r>
      <w:r w:rsidRPr="00746E2A">
        <w:rPr>
          <w:rFonts w:ascii="Times New Roman" w:eastAsia="Malgun Gothic" w:hAnsi="Times New Roman" w:cs="Times New Roman"/>
          <w:sz w:val="24"/>
          <w:szCs w:val="24"/>
        </w:rPr>
        <w:t xml:space="preserve">: археология, этнография, </w:t>
      </w:r>
      <w:proofErr w:type="spellStart"/>
      <w:r w:rsidRPr="00746E2A">
        <w:rPr>
          <w:rFonts w:ascii="Times New Roman" w:eastAsia="Malgun Gothic" w:hAnsi="Times New Roman" w:cs="Times New Roman"/>
          <w:sz w:val="24"/>
          <w:szCs w:val="24"/>
        </w:rPr>
        <w:t>оленные</w:t>
      </w:r>
      <w:proofErr w:type="spellEnd"/>
      <w:r w:rsidRPr="00746E2A">
        <w:rPr>
          <w:rFonts w:ascii="Times New Roman" w:eastAsia="Malgun Gothic" w:hAnsi="Times New Roman" w:cs="Times New Roman"/>
          <w:sz w:val="24"/>
          <w:szCs w:val="24"/>
        </w:rPr>
        <w:t xml:space="preserve"> камни, погребальный обряд, инициация, знаковая символика</w:t>
      </w:r>
      <w:r w:rsidR="006D03D4" w:rsidRPr="00746E2A">
        <w:rPr>
          <w:rFonts w:ascii="Times New Roman" w:eastAsia="Malgun Gothic" w:hAnsi="Times New Roman" w:cs="Times New Roman"/>
          <w:sz w:val="24"/>
          <w:szCs w:val="24"/>
        </w:rPr>
        <w:t>.</w:t>
      </w:r>
      <w:proofErr w:type="gramEnd"/>
    </w:p>
    <w:p w14:paraId="280A1EAD" w14:textId="77777777" w:rsidR="006D03D4" w:rsidRPr="00837C0D" w:rsidRDefault="006D03D4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</w:p>
    <w:p w14:paraId="035F1697" w14:textId="092C6486" w:rsidR="006D03D4" w:rsidRPr="00746E2A" w:rsidRDefault="006D03D4" w:rsidP="006D03D4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vertAlign w:val="superscript"/>
          <w:lang w:val="en-US"/>
        </w:rPr>
      </w:pPr>
      <w:r w:rsidRPr="00746E2A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V.A. Kisel</w:t>
      </w:r>
      <w:r w:rsidR="00746E2A" w:rsidRPr="00746E2A">
        <w:rPr>
          <w:rFonts w:ascii="Times New Roman" w:eastAsia="Malgun Gothic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14:paraId="6E7A8AA6" w14:textId="07191B69" w:rsidR="00746E2A" w:rsidRPr="00746E2A" w:rsidRDefault="00746E2A" w:rsidP="006D03D4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i/>
          <w:sz w:val="24"/>
          <w:szCs w:val="24"/>
          <w:lang w:val="en-US"/>
        </w:rPr>
      </w:pPr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 xml:space="preserve">Russia, St. Petersburg, </w:t>
      </w:r>
      <w:r w:rsidRPr="00746E2A">
        <w:rPr>
          <w:rFonts w:ascii="Times New Roman" w:eastAsia="Malgun Gothic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>Peter the Great Museum of anthropology and</w:t>
      </w:r>
      <w:r w:rsidRPr="00746E2A">
        <w:rPr>
          <w:i/>
          <w:sz w:val="24"/>
          <w:szCs w:val="24"/>
          <w:lang w:val="en-US"/>
        </w:rPr>
        <w:t xml:space="preserve"> </w:t>
      </w:r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>ethnography (</w:t>
      </w:r>
      <w:proofErr w:type="spellStart"/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>Kunstkamera</w:t>
      </w:r>
      <w:proofErr w:type="spellEnd"/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>)</w:t>
      </w:r>
    </w:p>
    <w:p w14:paraId="26E2847B" w14:textId="037D8C58" w:rsidR="00746E2A" w:rsidRDefault="00851213" w:rsidP="006D03D4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val="en-US"/>
        </w:rPr>
        <w:t>MOTIF OF PARALLEL LINES ON DEER STONES AND ETHNOGRAPHIC ANALOGUES</w:t>
      </w:r>
    </w:p>
    <w:p w14:paraId="5609E255" w14:textId="027DCE6F" w:rsidR="00B175F0" w:rsidRPr="006D03D4" w:rsidRDefault="00B175F0" w:rsidP="006D03D4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sz w:val="28"/>
          <w:szCs w:val="28"/>
          <w:lang w:val="en-US"/>
        </w:rPr>
      </w:pPr>
    </w:p>
    <w:p w14:paraId="7EDEE579" w14:textId="47AACEAB" w:rsidR="006D03D4" w:rsidRPr="00837C0D" w:rsidRDefault="006D03D4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en-US"/>
        </w:rPr>
      </w:pPr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On deer stones (mainly of the </w:t>
      </w:r>
      <w:proofErr w:type="spellStart"/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>Sayan</w:t>
      </w:r>
      <w:proofErr w:type="spellEnd"/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-Altai and Eurasian types), a stable feature is the motif of inclined parallel lines located in the upper part of the site. Two or three lines are most characteristic. Embossing with polishing, bas-relief, and painting were used for their application. It is believed that the motif conveyed a tattoo, coloring or scarification of the face of a warrior. The researchers deciphered its meaning as a symbol of the belt in the constellation Orion, a reflection of the cult of </w:t>
      </w:r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lastRenderedPageBreak/>
        <w:t xml:space="preserve">Heaven and Earth, an ideogram of otherworldly spheres, a magical sign that blocks the passage to another world. Based on ethnographic materials, another assumption can be made. The stripes on a person's face signified their ethnic, clan, social, and gender group in African and American cultures. In a military environment, lines often indicated the number of battles and killed enemies, or they played the role of a talisman. Drawing lines was often used in rites of passage, such as initiation. Initiation had a close relationship with death. Apparently, this motif on deer stones conveyed the mark that appeared on the face of a teenager during initiation. </w:t>
      </w:r>
      <w:r w:rsidRPr="00837C0D">
        <w:rPr>
          <w:rFonts w:ascii="Times New Roman" w:eastAsia="Malgun Gothic" w:hAnsi="Times New Roman" w:cs="Times New Roman"/>
          <w:sz w:val="24"/>
          <w:szCs w:val="24"/>
          <w:lang w:val="en-US"/>
        </w:rPr>
        <w:t>It marked a full-fledged warrior.</w:t>
      </w:r>
    </w:p>
    <w:p w14:paraId="7EC74E02" w14:textId="3C236F2B" w:rsidR="006D03D4" w:rsidRPr="00746E2A" w:rsidRDefault="006D03D4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en-US"/>
        </w:rPr>
      </w:pPr>
      <w:r w:rsidRPr="00746E2A">
        <w:rPr>
          <w:rFonts w:ascii="Times New Roman" w:eastAsia="Malgun Gothic" w:hAnsi="Times New Roman" w:cs="Times New Roman"/>
          <w:i/>
          <w:sz w:val="24"/>
          <w:szCs w:val="24"/>
          <w:lang w:val="en-US"/>
        </w:rPr>
        <w:t>Key words</w:t>
      </w:r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>: archeology, ethnography,</w:t>
      </w:r>
      <w:r w:rsidRPr="00746E2A">
        <w:rPr>
          <w:sz w:val="24"/>
          <w:szCs w:val="24"/>
          <w:lang w:val="en-US"/>
        </w:rPr>
        <w:t xml:space="preserve"> </w:t>
      </w:r>
      <w:r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>deer stones,</w:t>
      </w:r>
      <w:r w:rsidR="00B175F0" w:rsidRPr="00746E2A">
        <w:rPr>
          <w:sz w:val="24"/>
          <w:szCs w:val="24"/>
          <w:lang w:val="en-US"/>
        </w:rPr>
        <w:t xml:space="preserve"> </w:t>
      </w:r>
      <w:r w:rsidR="00B175F0" w:rsidRPr="00746E2A">
        <w:rPr>
          <w:rFonts w:ascii="Times New Roman" w:eastAsia="Malgun Gothic" w:hAnsi="Times New Roman" w:cs="Times New Roman"/>
          <w:sz w:val="24"/>
          <w:szCs w:val="24"/>
          <w:lang w:val="en-US"/>
        </w:rPr>
        <w:t>funeral rite, initiation, iconic symbolism</w:t>
      </w:r>
    </w:p>
    <w:p w14:paraId="238EFB4A" w14:textId="77777777" w:rsidR="00C6258B" w:rsidRPr="006D03D4" w:rsidRDefault="00C6258B" w:rsidP="009F129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  <w:lang w:val="en-US"/>
        </w:rPr>
      </w:pPr>
    </w:p>
    <w:p w14:paraId="027F28FF" w14:textId="3DCA82E9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Оленные камни – интереснейшие памятники степ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н</w:t>
      </w:r>
      <w:r w:rsidR="003C0299">
        <w:rPr>
          <w:rFonts w:ascii="Times New Roman" w:eastAsia="Malgun Gothic" w:hAnsi="Times New Roman" w:cs="Times New Roman"/>
          <w:sz w:val="28"/>
          <w:szCs w:val="28"/>
        </w:rPr>
        <w:t>ой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Евразии</w:t>
      </w:r>
      <w:r w:rsidR="00FF327B">
        <w:rPr>
          <w:rFonts w:ascii="Times New Roman" w:eastAsia="Malgun Gothic" w:hAnsi="Times New Roman" w:cs="Times New Roman"/>
          <w:sz w:val="28"/>
          <w:szCs w:val="28"/>
        </w:rPr>
        <w:t>, относящиеся к эпохе поздней бронзы – раннему железному веку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На б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ольшинств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е из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их 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изображены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предмет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ы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вооружения, детал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костюмов, фигур</w:t>
      </w:r>
      <w:r w:rsidR="004A4703">
        <w:rPr>
          <w:rFonts w:ascii="Times New Roman" w:eastAsia="Malgun Gothic" w:hAnsi="Times New Roman" w:cs="Times New Roman"/>
          <w:sz w:val="28"/>
          <w:szCs w:val="28"/>
        </w:rPr>
        <w:t>ы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животных. Одним из элементов декора выступает мотив параллельных линий, расположенны</w:t>
      </w:r>
      <w:r w:rsidR="00BA4F84">
        <w:rPr>
          <w:rFonts w:ascii="Times New Roman" w:eastAsia="Malgun Gothic" w:hAnsi="Times New Roman" w:cs="Times New Roman"/>
          <w:sz w:val="28"/>
          <w:szCs w:val="28"/>
        </w:rPr>
        <w:t>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вверху лицевой части мегалитов. Линии от одной до пяти (чаще две-три) обычно имеют наклон в правую или левую сторону. Для их нанесения использовались выбивка с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прошлифовкой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барельеф, роспись. </w:t>
      </w:r>
      <w:r w:rsidR="00847315">
        <w:rPr>
          <w:rFonts w:ascii="Times New Roman" w:eastAsia="Malgun Gothic" w:hAnsi="Times New Roman" w:cs="Times New Roman"/>
          <w:sz w:val="28"/>
          <w:szCs w:val="28"/>
        </w:rPr>
        <w:t xml:space="preserve">Исследователи считают, что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мотив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имитирова</w:t>
      </w:r>
      <w:r w:rsidR="00847315">
        <w:rPr>
          <w:rFonts w:ascii="Times New Roman" w:eastAsia="Malgun Gothic" w:hAnsi="Times New Roman" w:cs="Times New Roman"/>
          <w:sz w:val="28"/>
          <w:szCs w:val="28"/>
        </w:rPr>
        <w:t>л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татуировку, раскраску либо скарификацию лица воина</w:t>
      </w:r>
      <w:r w:rsidR="0084731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A415E1">
        <w:rPr>
          <w:rFonts w:ascii="Times New Roman" w:eastAsia="Malgun Gothic" w:hAnsi="Times New Roman" w:cs="Times New Roman"/>
          <w:sz w:val="28"/>
          <w:szCs w:val="28"/>
        </w:rPr>
        <w:t>Думается</w:t>
      </w:r>
      <w:r w:rsidR="0084731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он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служ</w:t>
      </w:r>
      <w:r w:rsidR="00847315">
        <w:rPr>
          <w:rFonts w:ascii="Times New Roman" w:eastAsia="Malgun Gothic" w:hAnsi="Times New Roman" w:cs="Times New Roman"/>
          <w:sz w:val="28"/>
          <w:szCs w:val="28"/>
        </w:rPr>
        <w:t>ил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заменой маски. Как показывает анализ,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параллельные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 xml:space="preserve">линии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наиболее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часто встречаются на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оленны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х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камня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х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общеевразийского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саяно-алтайского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типов. </w:t>
      </w:r>
    </w:p>
    <w:p w14:paraId="63546BF7" w14:textId="202F0338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Исследователи неоднократно пытались установить исходный иконографический вариант. Согласно Д.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Г. Савинову, изначально фигурировало три черты, а 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>их количественн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ы</w:t>
      </w:r>
      <w:r w:rsidR="00A41C17">
        <w:rPr>
          <w:rFonts w:ascii="Times New Roman" w:eastAsia="Malgun Gothic" w:hAnsi="Times New Roman" w:cs="Times New Roman"/>
          <w:sz w:val="28"/>
          <w:szCs w:val="28"/>
        </w:rPr>
        <w:t xml:space="preserve">е 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изменения произошли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результате проникновения </w:t>
      </w:r>
      <w:r w:rsidR="00CB5BBE">
        <w:rPr>
          <w:rFonts w:ascii="Times New Roman" w:eastAsia="Malgun Gothic" w:hAnsi="Times New Roman" w:cs="Times New Roman"/>
          <w:sz w:val="28"/>
          <w:szCs w:val="28"/>
        </w:rPr>
        <w:t>оленных камней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на новые территории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Савинов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1994, с. 91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По мнению А.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А. Ковалева, для европейских оленных камней и их азиатских прототипов первичной схемой служили две черты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Ковалев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2000, с. 165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В свою очередь Ю.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Н. Есин высказал предположение об одинарной линии как наиболее раннем образце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Есин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2018, с. 105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1D09E9">
        <w:rPr>
          <w:rFonts w:ascii="Times New Roman" w:eastAsia="Malgun Gothic" w:hAnsi="Times New Roman" w:cs="Times New Roman"/>
          <w:sz w:val="28"/>
          <w:szCs w:val="28"/>
        </w:rPr>
        <w:t xml:space="preserve">Однако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в научно</w:t>
      </w:r>
      <w:r w:rsidR="00F10B17">
        <w:rPr>
          <w:rFonts w:ascii="Times New Roman" w:eastAsia="Malgun Gothic" w:hAnsi="Times New Roman" w:cs="Times New Roman"/>
          <w:sz w:val="28"/>
          <w:szCs w:val="28"/>
        </w:rPr>
        <w:t>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F10B17">
        <w:rPr>
          <w:rFonts w:ascii="Times New Roman" w:eastAsia="Malgun Gothic" w:hAnsi="Times New Roman" w:cs="Times New Roman"/>
          <w:sz w:val="28"/>
          <w:szCs w:val="28"/>
        </w:rPr>
        <w:t>литературе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F10B17">
        <w:rPr>
          <w:rFonts w:ascii="Times New Roman" w:eastAsia="Malgun Gothic" w:hAnsi="Times New Roman" w:cs="Times New Roman"/>
          <w:sz w:val="28"/>
          <w:szCs w:val="28"/>
        </w:rPr>
        <w:t>возобладала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точка зрения о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двух-трехлинейной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основе мотива. </w:t>
      </w:r>
    </w:p>
    <w:p w14:paraId="38BEDED1" w14:textId="248FA764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Различное количество полос, разнообразие расположений, несхожесть способов изготовления можно объяснить предпочтениями того или иного коллектива, создававшего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оленные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камни. Преобладание памятников с двумя-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lastRenderedPageBreak/>
        <w:t>тремя линиями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, должно быть,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указыва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ет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на доминирование одного или двух племенных объединений в евразийских степях, а широта распространения </w:t>
      </w:r>
      <w:r w:rsidR="00523A7F">
        <w:rPr>
          <w:rFonts w:ascii="Times New Roman" w:eastAsia="Malgun Gothic" w:hAnsi="Times New Roman" w:cs="Times New Roman"/>
          <w:sz w:val="28"/>
          <w:szCs w:val="28"/>
        </w:rPr>
        <w:t>этого варианта</w:t>
      </w:r>
      <w:r w:rsidR="0067605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– модой, захлестнувшей зависимые племена.</w:t>
      </w:r>
    </w:p>
    <w:p w14:paraId="0D76BA9E" w14:textId="16FC0F26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До сих пор ученые не пришли к единому мнению относительно интерпретации мотива. По Г.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Н. Потанину, линии символизировали группу из трех звезд в созвездии Орион (пояс Ориона)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Потанин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1885, с. 52–53, прим. 1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Однако в </w:t>
      </w:r>
      <w:r w:rsidR="00523A7F">
        <w:rPr>
          <w:rFonts w:ascii="Times New Roman" w:eastAsia="Malgun Gothic" w:hAnsi="Times New Roman" w:cs="Times New Roman"/>
          <w:sz w:val="28"/>
          <w:szCs w:val="28"/>
        </w:rPr>
        <w:t>таком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случае создатели оленных камней изображали звезды в абсолютно оригинальной манере, отличной от мировой </w:t>
      </w:r>
      <w:r w:rsidR="00CB5BBE">
        <w:rPr>
          <w:rFonts w:ascii="Times New Roman" w:eastAsia="Malgun Gothic" w:hAnsi="Times New Roman" w:cs="Times New Roman"/>
          <w:sz w:val="28"/>
          <w:szCs w:val="28"/>
        </w:rPr>
        <w:t>традиции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r w:rsidR="00A415E1">
        <w:rPr>
          <w:rFonts w:ascii="Times New Roman" w:eastAsia="Malgun Gothic" w:hAnsi="Times New Roman" w:cs="Times New Roman"/>
          <w:sz w:val="28"/>
          <w:szCs w:val="28"/>
        </w:rPr>
        <w:t>по</w:t>
      </w:r>
      <w:r w:rsidR="00CB5BBE">
        <w:rPr>
          <w:rFonts w:ascii="Times New Roman" w:eastAsia="Malgun Gothic" w:hAnsi="Times New Roman" w:cs="Times New Roman"/>
          <w:sz w:val="28"/>
          <w:szCs w:val="28"/>
        </w:rPr>
        <w:t xml:space="preserve"> которой небесные тела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обознача</w:t>
      </w:r>
      <w:r w:rsidR="00CB5BBE">
        <w:rPr>
          <w:rFonts w:ascii="Times New Roman" w:eastAsia="Malgun Gothic" w:hAnsi="Times New Roman" w:cs="Times New Roman"/>
          <w:sz w:val="28"/>
          <w:szCs w:val="28"/>
        </w:rPr>
        <w:t>лись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точ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ками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круг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ами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лучевидны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фигур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ами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1EE1E5D7" w14:textId="01DB7B85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В.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Д.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Кубарев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сравнил мотив с метками из трех черточек, процарапанных на деревянных вещах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пазырыкской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культуры Алтая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Кубарев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1979, с. 44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Но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пазырыкские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знаки включали также кресты, тройные лучи, </w:t>
      </w:r>
      <w:r w:rsidRPr="00936AE5">
        <w:rPr>
          <w:rFonts w:ascii="Times New Roman" w:eastAsia="Malgun Gothic" w:hAnsi="Times New Roman" w:cs="Times New Roman"/>
          <w:sz w:val="28"/>
          <w:szCs w:val="28"/>
          <w:lang w:val="en-US"/>
        </w:rPr>
        <w:t>N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-образные и дуговидные фигуры. Наносились они обычно на тыльную сторону предмет</w:t>
      </w:r>
      <w:r w:rsidR="00676056">
        <w:rPr>
          <w:rFonts w:ascii="Times New Roman" w:eastAsia="Malgun Gothic" w:hAnsi="Times New Roman" w:cs="Times New Roman"/>
          <w:sz w:val="28"/>
          <w:szCs w:val="28"/>
        </w:rPr>
        <w:t>а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часто были едва заметны. 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По всей видимости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метки служили символами количественных и порядковых систем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Полторацкая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1962, с. 88–89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Кроме того, В.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Д.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Кубарев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отождествил линии оленных камней с китайской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триграммой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Цянь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рисунками алтайских шаманов, отнеся их к символам культа Неба и Земли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Кубарев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1979, с. 44–45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</w:t>
      </w:r>
    </w:p>
    <w:p w14:paraId="5B3B238C" w14:textId="4DF8B6A7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Шаманскую тему развили Ж.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Магай</w:t>
      </w:r>
      <w:proofErr w:type="spellEnd"/>
      <w:r w:rsidRPr="00936AE5">
        <w:rPr>
          <w:rFonts w:ascii="Calibri" w:eastAsia="Malgun Gothic" w:hAnsi="Calibri" w:cs="Times New Roman"/>
          <w:sz w:val="28"/>
          <w:szCs w:val="28"/>
        </w:rPr>
        <w:t xml:space="preserve"> </w:t>
      </w:r>
      <w:r w:rsidRPr="00936AE5">
        <w:rPr>
          <w:rFonts w:ascii="Calibri" w:eastAsia="Malgun Gothic" w:hAnsi="Calibri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Magail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2005, </w:t>
      </w:r>
      <w:r w:rsidRPr="00936AE5">
        <w:rPr>
          <w:rFonts w:ascii="Times New Roman" w:eastAsia="Malgun Gothic" w:hAnsi="Times New Roman" w:cs="Times New Roman"/>
          <w:sz w:val="28"/>
          <w:szCs w:val="28"/>
          <w:lang w:val="en-US"/>
        </w:rPr>
        <w:t>p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178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В.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С. Ольховский, причем у последнего она приобрела всеобъемлющий характер. На его взгляд, линии «обозначали количество сфер (миров), на которые распространялось “влияние” конкретной стелы»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.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gramStart"/>
      <w:r w:rsidR="00AE64F8">
        <w:rPr>
          <w:rFonts w:ascii="Times New Roman" w:eastAsia="Malgun Gothic" w:hAnsi="Times New Roman" w:cs="Times New Roman"/>
          <w:sz w:val="28"/>
          <w:szCs w:val="28"/>
        </w:rPr>
        <w:t>П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ятью же чертами подчеркивалась «особая “мощь” изваяния, влиявшего “на все четыре стороны” горизонтального мира</w:t>
      </w:r>
      <w:r w:rsidR="00E95B76">
        <w:rPr>
          <w:rFonts w:ascii="Times New Roman" w:eastAsia="Malgun Gothic" w:hAnsi="Times New Roman" w:cs="Times New Roman"/>
          <w:sz w:val="28"/>
          <w:szCs w:val="28"/>
        </w:rPr>
        <w:t>, находясь в его сакральном центре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»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Ольховский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1989, с. 58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 этим трудно согласиться, поскольку </w:t>
      </w:r>
      <w:r w:rsidR="00AE64F8" w:rsidRPr="00936AE5">
        <w:rPr>
          <w:rFonts w:ascii="Times New Roman" w:eastAsia="Malgun Gothic" w:hAnsi="Times New Roman" w:cs="Times New Roman"/>
          <w:sz w:val="28"/>
          <w:szCs w:val="28"/>
        </w:rPr>
        <w:t xml:space="preserve">приведенная </w:t>
      </w:r>
      <w:r w:rsidR="00A415E1">
        <w:rPr>
          <w:rFonts w:ascii="Times New Roman" w:eastAsia="Malgun Gothic" w:hAnsi="Times New Roman" w:cs="Times New Roman"/>
          <w:sz w:val="28"/>
          <w:szCs w:val="28"/>
        </w:rPr>
        <w:t>для</w:t>
      </w:r>
      <w:r w:rsidR="00AE64F8" w:rsidRPr="00936AE5">
        <w:rPr>
          <w:rFonts w:ascii="Times New Roman" w:eastAsia="Malgun Gothic" w:hAnsi="Times New Roman" w:cs="Times New Roman"/>
          <w:sz w:val="28"/>
          <w:szCs w:val="28"/>
        </w:rPr>
        <w:t xml:space="preserve"> пример</w:t>
      </w:r>
      <w:r w:rsidR="00A415E1">
        <w:rPr>
          <w:rFonts w:ascii="Times New Roman" w:eastAsia="Malgun Gothic" w:hAnsi="Times New Roman" w:cs="Times New Roman"/>
          <w:sz w:val="28"/>
          <w:szCs w:val="28"/>
        </w:rPr>
        <w:t>а</w:t>
      </w:r>
      <w:r w:rsidR="00AE64F8"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«сверхсильная» стела с пятью линиями из Тувы имеет на удивление небольшие размеры (высота менее 1 м) и очень скромную отделку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Плотников, Худяков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1987, с. 109, рис. 1/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3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06CFA5C7" w14:textId="10DD9B22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М.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Е.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Килуновская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Вл.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А. Семенов усмотрели в оленных камнях отголосок культа бога-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громовика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. На их взгляд, линии обозначали «некую иную, не вполне человеческую, природу из</w:t>
      </w:r>
      <w:bookmarkStart w:id="0" w:name="_Hlk78659646"/>
      <w:r w:rsidRPr="00936AE5">
        <w:rPr>
          <w:rFonts w:ascii="Times New Roman" w:eastAsia="Malgun Gothic" w:hAnsi="Times New Roman" w:cs="Times New Roman"/>
          <w:sz w:val="28"/>
          <w:szCs w:val="28"/>
        </w:rPr>
        <w:t>ображенного в камне персонажа»</w:t>
      </w:r>
      <w:bookmarkEnd w:id="0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lastRenderedPageBreak/>
        <w:t>Предположение базир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овалось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на присутствии у некоторых стел изображени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я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гипертрофированн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ой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ладон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Килуновская</w:t>
      </w:r>
      <w:proofErr w:type="spellEnd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, Семенов, </w:t>
      </w:r>
      <w:r w:rsidRPr="00936AE5">
        <w:rPr>
          <w:rFonts w:ascii="Times New Roman" w:eastAsia="Malgun Gothic" w:hAnsi="Times New Roman" w:cs="Times New Roman"/>
          <w:iCs/>
          <w:sz w:val="28"/>
          <w:szCs w:val="28"/>
        </w:rPr>
        <w:t>1999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с. 141–142;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Килуновская</w:t>
      </w:r>
      <w:proofErr w:type="spellEnd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, Семенов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2018, с. 55, 57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Правда, исследователи не привели доказательств гипертрофии</w:t>
      </w:r>
      <w:r w:rsidR="00CC5957">
        <w:rPr>
          <w:rFonts w:ascii="Times New Roman" w:eastAsia="Malgun Gothic" w:hAnsi="Times New Roman" w:cs="Times New Roman"/>
          <w:sz w:val="28"/>
          <w:szCs w:val="28"/>
        </w:rPr>
        <w:t>,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AE64F8">
        <w:rPr>
          <w:rFonts w:ascii="Times New Roman" w:eastAsia="Malgun Gothic" w:hAnsi="Times New Roman" w:cs="Times New Roman"/>
          <w:sz w:val="28"/>
          <w:szCs w:val="28"/>
        </w:rPr>
        <w:t>тем более</w:t>
      </w:r>
      <w:proofErr w:type="gramStart"/>
      <w:r w:rsidR="00AE64F8">
        <w:rPr>
          <w:rFonts w:ascii="Times New Roman" w:eastAsia="Malgun Gothic" w:hAnsi="Times New Roman" w:cs="Times New Roman"/>
          <w:sz w:val="28"/>
          <w:szCs w:val="28"/>
        </w:rPr>
        <w:t>,</w:t>
      </w:r>
      <w:proofErr w:type="gramEnd"/>
      <w:r w:rsidR="00AE64F8">
        <w:rPr>
          <w:rFonts w:ascii="Times New Roman" w:eastAsia="Malgun Gothic" w:hAnsi="Times New Roman" w:cs="Times New Roman"/>
          <w:sz w:val="28"/>
          <w:szCs w:val="28"/>
        </w:rPr>
        <w:t xml:space="preserve"> что на 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>оленных камнях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реальные предметы представлены в произвольных пропорциях. </w:t>
      </w:r>
      <w:r w:rsidR="00523A7F">
        <w:rPr>
          <w:rFonts w:ascii="Times New Roman" w:eastAsia="Malgun Gothic" w:hAnsi="Times New Roman" w:cs="Times New Roman"/>
          <w:sz w:val="28"/>
          <w:szCs w:val="28"/>
        </w:rPr>
        <w:t>К тому же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символ руки не замыкался на образе божества и часто выступал графической метафорой человека (героя или убитого врага)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Дюмезиль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1990, с. 192;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Стукалин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2008, с. 260, 262;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Кисель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2018, с. 109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 </w:t>
      </w:r>
    </w:p>
    <w:p w14:paraId="671776B1" w14:textId="130DAA5F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>Д.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Г. Савинов, исследуя мотив, обратил внимание на похоронный ритуал тувинцев, при котором шаман чертил на земле три параллельные полосы, «чтобы покойник не смог вернуться домой». </w:t>
      </w:r>
      <w:r w:rsidR="00E95B76">
        <w:rPr>
          <w:rFonts w:ascii="Times New Roman" w:eastAsia="Malgun Gothic" w:hAnsi="Times New Roman" w:cs="Times New Roman"/>
          <w:sz w:val="28"/>
          <w:szCs w:val="28"/>
        </w:rPr>
        <w:t>Ученый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увидел в этом символическую границу с загробным миром и допустил обозначение на оленных камнях лица мертвеца, в частности, посмертной маски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Савинов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1977, с. 128;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Савинов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1994, с. 91;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Савинов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2016, с. 137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Заметим, что в тувинском обряде использовалась и одна черта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Кисель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2009, с. 32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А оба варианта были известны не только тувинцам. Например, чукчи, покидая совершенное захоронение, проводили поперек дороги полосу, а селькупы в той же ситуации рисовали волнистые линии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 xml:space="preserve"> или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зигзаги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Жорницкая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1980, с. 206;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Лебедев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1980, с. 157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</w:t>
      </w:r>
    </w:p>
    <w:p w14:paraId="0A31555F" w14:textId="7152C59F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Версию об отношении знака из трех параллельных черт к </w:t>
      </w:r>
      <w:r w:rsidR="0018398A">
        <w:rPr>
          <w:rFonts w:ascii="Times New Roman" w:eastAsia="Malgun Gothic" w:hAnsi="Times New Roman" w:cs="Times New Roman"/>
          <w:sz w:val="28"/>
          <w:szCs w:val="28"/>
        </w:rPr>
        <w:t xml:space="preserve">символике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мир</w:t>
      </w:r>
      <w:r w:rsidR="0018398A">
        <w:rPr>
          <w:rFonts w:ascii="Times New Roman" w:eastAsia="Malgun Gothic" w:hAnsi="Times New Roman" w:cs="Times New Roman"/>
          <w:sz w:val="28"/>
          <w:szCs w:val="28"/>
        </w:rPr>
        <w:t>а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мертвых поддержала М.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А.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Дэвлет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В качестве аргумента она привела петроглифы из Внутренней Монголии и Северной Азии –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череповидные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личины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с тремя линиями на лбу – и заключила, что мотив отражал обычай нанесения полос на</w:t>
      </w:r>
      <w:r w:rsidRPr="00936AE5">
        <w:rPr>
          <w:rFonts w:ascii="Times New Roman" w:eastAsia="Malgun Gothic" w:hAnsi="Times New Roman" w:cs="Times New Roman"/>
          <w:color w:val="FF0000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лицо покойного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Дэвлет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1989, с. 67–68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 Доказательную базу М.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А.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Дэвлет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можно расширить за счет изображений </w:t>
      </w:r>
      <w:r w:rsidR="00F00CCD">
        <w:rPr>
          <w:rFonts w:ascii="Times New Roman" w:eastAsia="Malgun Gothic" w:hAnsi="Times New Roman" w:cs="Times New Roman"/>
          <w:sz w:val="28"/>
          <w:szCs w:val="28"/>
        </w:rPr>
        <w:t xml:space="preserve">других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мифических антропоморфных суще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ств с пр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ямыми и волнистыми линиями на лицах. </w:t>
      </w:r>
      <w:r w:rsidR="00E95B76">
        <w:rPr>
          <w:rFonts w:ascii="Times New Roman" w:eastAsia="Malgun Gothic" w:hAnsi="Times New Roman" w:cs="Times New Roman"/>
          <w:sz w:val="28"/>
          <w:szCs w:val="28"/>
        </w:rPr>
        <w:t>С древности и практически до наших дней</w:t>
      </w:r>
      <w:r w:rsidR="00E95B76"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E95B76">
        <w:rPr>
          <w:rFonts w:ascii="Times New Roman" w:eastAsia="Malgun Gothic" w:hAnsi="Times New Roman" w:cs="Times New Roman"/>
          <w:sz w:val="28"/>
          <w:szCs w:val="28"/>
        </w:rPr>
        <w:t>о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ни </w:t>
      </w:r>
      <w:r w:rsidR="00CC5957">
        <w:rPr>
          <w:rFonts w:ascii="Times New Roman" w:eastAsia="Malgun Gothic" w:hAnsi="Times New Roman" w:cs="Times New Roman"/>
          <w:sz w:val="28"/>
          <w:szCs w:val="28"/>
        </w:rPr>
        <w:t>встречались</w:t>
      </w:r>
      <w:r w:rsidR="00A34EA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в Евразии (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осиповская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одиновская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окуневская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самусьская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сяохэ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кулайская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релкинская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E95B76">
        <w:rPr>
          <w:rFonts w:ascii="Times New Roman" w:eastAsia="Malgun Gothic" w:hAnsi="Times New Roman" w:cs="Times New Roman"/>
          <w:sz w:val="28"/>
          <w:szCs w:val="28"/>
        </w:rPr>
        <w:t xml:space="preserve">археологические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культуры,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самодийцы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племена </w:t>
      </w:r>
      <w:proofErr w:type="spellStart"/>
      <w:r w:rsidR="00B60F25">
        <w:rPr>
          <w:rFonts w:ascii="Times New Roman" w:eastAsia="Malgun Gothic" w:hAnsi="Times New Roman" w:cs="Times New Roman"/>
          <w:sz w:val="28"/>
          <w:szCs w:val="28"/>
        </w:rPr>
        <w:t>Ну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ристана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), Африке (йоруба,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бамбара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), Америке (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тлинкиты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эскимосы).</w:t>
      </w:r>
      <w:bookmarkStart w:id="1" w:name="_GoBack"/>
      <w:bookmarkEnd w:id="1"/>
    </w:p>
    <w:p w14:paraId="21A4D4A9" w14:textId="0439A14F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lastRenderedPageBreak/>
        <w:t xml:space="preserve">Что касается раскраски трупов аналогий также не мало. Для эпохи бронзы примером служат раскрашенные черепа с р. Черновой в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Хакасско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-Минусинской котловине и татуированные, раскрашенные мумии из Синьцзяна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Вадецкая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1967, с. 35;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  <w:lang w:val="en-US"/>
        </w:rPr>
        <w:t>Binghua</w:t>
      </w:r>
      <w:proofErr w:type="spellEnd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i/>
          <w:sz w:val="28"/>
          <w:szCs w:val="28"/>
          <w:lang w:val="en-US"/>
        </w:rPr>
        <w:t>Wang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i/>
          <w:sz w:val="28"/>
          <w:szCs w:val="28"/>
          <w:lang w:val="en-US"/>
        </w:rPr>
        <w:t>et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i/>
          <w:sz w:val="28"/>
          <w:szCs w:val="28"/>
          <w:lang w:val="en-US"/>
        </w:rPr>
        <w:t>al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.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1999, </w:t>
      </w:r>
      <w:r w:rsidRPr="00936AE5">
        <w:rPr>
          <w:rFonts w:ascii="Times New Roman" w:eastAsia="Malgun Gothic" w:hAnsi="Times New Roman" w:cs="Times New Roman"/>
          <w:sz w:val="28"/>
          <w:szCs w:val="28"/>
          <w:lang w:val="en-US"/>
        </w:rPr>
        <w:t>p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75, 81, 89, 90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Впрочем, в обоих случаях знаки отлича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лись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вычурностью: на черепах – пятно на лбу, полосы на подбородке, под глазами и носом, на мумиях – волнистые линии, дуги, спирали, овалы.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скифское время возобладала более простая раскраска – извилистые и прямые параллельные линии, дуги. Она была зафиксирована</w:t>
      </w:r>
      <w:r w:rsidRPr="00936AE5">
        <w:rPr>
          <w:rFonts w:ascii="Calibri" w:eastAsia="Malgun Gothic" w:hAnsi="Calibri" w:cs="Times New Roman"/>
          <w:sz w:val="28"/>
          <w:szCs w:val="28"/>
        </w:rPr>
        <w:t xml:space="preserve">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на черепах из курганов Приднепровья,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Приуралья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Центральной Азии.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На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гунно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-сарматском этапе возродилась замысловатость лицевой окраски, что </w:t>
      </w:r>
      <w:r w:rsidR="00497343">
        <w:rPr>
          <w:rFonts w:ascii="Times New Roman" w:eastAsia="Malgun Gothic" w:hAnsi="Times New Roman" w:cs="Times New Roman"/>
          <w:sz w:val="28"/>
          <w:szCs w:val="28"/>
        </w:rPr>
        <w:t>про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демонстрир</w:t>
      </w:r>
      <w:r w:rsidR="00497343">
        <w:rPr>
          <w:rFonts w:ascii="Times New Roman" w:eastAsia="Malgun Gothic" w:hAnsi="Times New Roman" w:cs="Times New Roman"/>
          <w:sz w:val="28"/>
          <w:szCs w:val="28"/>
        </w:rPr>
        <w:t>овали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 xml:space="preserve"> черепа, погребальные маски,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бюсты из Верхнего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Приобья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Хакасско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-Минусинской котловины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Бородовский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1998, с. 64, 66–68, 70, рис. 1/ </w:t>
      </w:r>
      <w:r w:rsidRPr="00936AE5">
        <w:rPr>
          <w:rFonts w:ascii="Times New Roman" w:eastAsia="Malgun Gothic" w:hAnsi="Times New Roman" w:cs="Times New Roman"/>
          <w:i/>
          <w:iCs/>
          <w:sz w:val="28"/>
          <w:szCs w:val="28"/>
        </w:rPr>
        <w:t>1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r w:rsidRPr="00936AE5">
        <w:rPr>
          <w:rFonts w:ascii="Times New Roman" w:eastAsia="Malgun Gothic" w:hAnsi="Times New Roman" w:cs="Times New Roman"/>
          <w:i/>
          <w:iCs/>
          <w:sz w:val="28"/>
          <w:szCs w:val="28"/>
        </w:rPr>
        <w:t>3, 7–10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2/ </w:t>
      </w:r>
      <w:r w:rsidRPr="00936AE5">
        <w:rPr>
          <w:rFonts w:ascii="Times New Roman" w:eastAsia="Malgun Gothic" w:hAnsi="Times New Roman" w:cs="Times New Roman"/>
          <w:i/>
          <w:iCs/>
          <w:sz w:val="28"/>
          <w:szCs w:val="28"/>
        </w:rPr>
        <w:t>3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].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В этнографическое время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497343" w:rsidRPr="00936AE5">
        <w:rPr>
          <w:rFonts w:ascii="Times New Roman" w:eastAsia="Malgun Gothic" w:hAnsi="Times New Roman" w:cs="Times New Roman"/>
          <w:sz w:val="28"/>
          <w:szCs w:val="28"/>
        </w:rPr>
        <w:t>окра</w:t>
      </w:r>
      <w:r w:rsidR="00497343">
        <w:rPr>
          <w:rFonts w:ascii="Times New Roman" w:eastAsia="Malgun Gothic" w:hAnsi="Times New Roman" w:cs="Times New Roman"/>
          <w:sz w:val="28"/>
          <w:szCs w:val="28"/>
        </w:rPr>
        <w:t>ску</w:t>
      </w:r>
      <w:r w:rsidR="00497343" w:rsidRPr="00936AE5">
        <w:rPr>
          <w:rFonts w:ascii="Times New Roman" w:eastAsia="Malgun Gothic" w:hAnsi="Times New Roman" w:cs="Times New Roman"/>
          <w:sz w:val="28"/>
          <w:szCs w:val="28"/>
        </w:rPr>
        <w:t xml:space="preserve"> лиц и тел покойников </w:t>
      </w:r>
      <w:r w:rsidR="00D84C41">
        <w:rPr>
          <w:rFonts w:ascii="Times New Roman" w:eastAsia="Malgun Gothic" w:hAnsi="Times New Roman" w:cs="Times New Roman"/>
          <w:sz w:val="28"/>
          <w:szCs w:val="28"/>
        </w:rPr>
        <w:t>применяли</w:t>
      </w:r>
      <w:r w:rsidR="00497343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айны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североамериканские индейцы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Морган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1983, с. 95;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Таиров,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Бушмакин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2001, с. 73;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Осипова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2016, с. 103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4B7F253F" w14:textId="2B710949" w:rsidR="00936AE5" w:rsidRPr="00936AE5" w:rsidRDefault="00BF4F7B" w:rsidP="00936AE5">
      <w:pPr>
        <w:spacing w:after="0" w:line="360" w:lineRule="auto"/>
        <w:ind w:firstLine="567"/>
        <w:jc w:val="both"/>
        <w:rPr>
          <w:rFonts w:ascii="Calibri" w:eastAsia="Malgun Gothic" w:hAnsi="Calibri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Л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инейны</w:t>
      </w:r>
      <w:r>
        <w:rPr>
          <w:rFonts w:ascii="Times New Roman" w:eastAsia="Malgun Gothic" w:hAnsi="Times New Roman" w:cs="Times New Roman"/>
          <w:sz w:val="28"/>
          <w:szCs w:val="28"/>
        </w:rPr>
        <w:t>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знак</w:t>
      </w:r>
      <w:r>
        <w:rPr>
          <w:rFonts w:ascii="Times New Roman" w:eastAsia="Malgun Gothic" w:hAnsi="Times New Roman" w:cs="Times New Roman"/>
          <w:sz w:val="28"/>
          <w:szCs w:val="28"/>
        </w:rPr>
        <w:t>ами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D84C41">
        <w:rPr>
          <w:rFonts w:ascii="Times New Roman" w:eastAsia="Malgun Gothic" w:hAnsi="Times New Roman" w:cs="Times New Roman"/>
          <w:sz w:val="28"/>
          <w:szCs w:val="28"/>
        </w:rPr>
        <w:t>маркиров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ались </w:t>
      </w:r>
      <w:r w:rsidR="00475FF2">
        <w:rPr>
          <w:rFonts w:ascii="Times New Roman" w:eastAsia="Malgun Gothic" w:hAnsi="Times New Roman" w:cs="Times New Roman"/>
          <w:sz w:val="28"/>
          <w:szCs w:val="28"/>
        </w:rPr>
        <w:t xml:space="preserve">также </w:t>
      </w:r>
      <w:r w:rsidR="00D84C41">
        <w:rPr>
          <w:rFonts w:ascii="Times New Roman" w:eastAsia="Malgun Gothic" w:hAnsi="Times New Roman" w:cs="Times New Roman"/>
          <w:sz w:val="28"/>
          <w:szCs w:val="28"/>
        </w:rPr>
        <w:t>мест</w:t>
      </w:r>
      <w:r>
        <w:rPr>
          <w:rFonts w:ascii="Times New Roman" w:eastAsia="Malgun Gothic" w:hAnsi="Times New Roman" w:cs="Times New Roman"/>
          <w:sz w:val="28"/>
          <w:szCs w:val="28"/>
        </w:rPr>
        <w:t>а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 захоронени</w:t>
      </w:r>
      <w:r w:rsidR="00497343">
        <w:rPr>
          <w:rFonts w:ascii="Times New Roman" w:eastAsia="Malgun Gothic" w:hAnsi="Times New Roman" w:cs="Times New Roman"/>
          <w:sz w:val="28"/>
          <w:szCs w:val="28"/>
        </w:rPr>
        <w:t>й и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могильных конструкций.</w:t>
      </w:r>
      <w:r w:rsidR="00ED771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sz w:val="28"/>
          <w:szCs w:val="28"/>
        </w:rPr>
        <w:t>С их помощью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 запирался проход в иной мир, открытый смертью человека. </w:t>
      </w:r>
      <w:proofErr w:type="gramStart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Так, снаружи каменной гробницы в Адыгее (Клады, к. 28) (вторая треть IV тыс. до н.э.) были проведены три горизонтальные полосы, а сверху погребальных каменных ящиков на Алтае (Школьный 1, </w:t>
      </w:r>
      <w:proofErr w:type="spellStart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погр</w:t>
      </w:r>
      <w:proofErr w:type="spellEnd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. 4; Каракол, к. 2, </w:t>
      </w:r>
      <w:proofErr w:type="spellStart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погр</w:t>
      </w:r>
      <w:proofErr w:type="spellEnd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. 2; Каракол, </w:t>
      </w:r>
      <w:proofErr w:type="spellStart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погр</w:t>
      </w:r>
      <w:proofErr w:type="spellEnd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. 6) (первая половина 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  <w:lang w:val="en-US"/>
        </w:rPr>
        <w:t>II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 тыс. до н.э.) проходила продольная черта</w:t>
      </w:r>
      <w:r w:rsidR="00936AE5" w:rsidRPr="00936AE5">
        <w:rPr>
          <w:rFonts w:ascii="Times New Roman" w:eastAsia="Malgun Gothic" w:hAnsi="Times New Roman" w:cs="Times New Roman" w:hint="eastAsia"/>
          <w:sz w:val="28"/>
          <w:szCs w:val="28"/>
        </w:rPr>
        <w:t xml:space="preserve"> [</w:t>
      </w:r>
      <w:proofErr w:type="spellStart"/>
      <w:r w:rsidR="00936AE5" w:rsidRPr="00936AE5">
        <w:rPr>
          <w:rFonts w:ascii="Times New Roman" w:eastAsia="Malgun Gothic" w:hAnsi="Times New Roman" w:cs="Times New Roman"/>
          <w:i/>
          <w:sz w:val="28"/>
          <w:szCs w:val="28"/>
        </w:rPr>
        <w:t>Кубарев</w:t>
      </w:r>
      <w:proofErr w:type="spellEnd"/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, 2009, рис. 13/ </w:t>
      </w:r>
      <w:r w:rsidR="00936AE5" w:rsidRPr="00936AE5">
        <w:rPr>
          <w:rFonts w:ascii="Times New Roman" w:eastAsia="Malgun Gothic" w:hAnsi="Times New Roman" w:cs="Times New Roman"/>
          <w:i/>
          <w:iCs/>
          <w:sz w:val="28"/>
          <w:szCs w:val="28"/>
        </w:rPr>
        <w:t>1, 3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, 58, 111;</w:t>
      </w:r>
      <w:proofErr w:type="gramEnd"/>
      <w:r w:rsidR="00936AE5" w:rsidRPr="00936AE5"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proofErr w:type="gramStart"/>
      <w:r w:rsidR="00936AE5" w:rsidRPr="00936AE5">
        <w:rPr>
          <w:rFonts w:ascii="Times New Roman" w:eastAsia="Malgun Gothic" w:hAnsi="Times New Roman" w:cs="Times New Roman"/>
          <w:i/>
          <w:sz w:val="28"/>
          <w:szCs w:val="28"/>
        </w:rPr>
        <w:t>Большаков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, 2015, с. 46</w:t>
      </w:r>
      <w:r w:rsidR="00936AE5"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.</w:t>
      </w:r>
      <w:r w:rsidR="00936AE5" w:rsidRPr="00936AE5">
        <w:rPr>
          <w:rFonts w:ascii="Calibri" w:eastAsia="Malgun Gothic" w:hAnsi="Calibri" w:cs="Times New Roman"/>
          <w:sz w:val="28"/>
          <w:szCs w:val="28"/>
        </w:rPr>
        <w:t xml:space="preserve"> </w:t>
      </w:r>
      <w:proofErr w:type="gramEnd"/>
    </w:p>
    <w:p w14:paraId="67C4B129" w14:textId="1F52B4ED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Этот обычай в несколько измененном виде дошел до современности. Украинцы после выноса трупа из дома перевязывали ворота кушаком или полотенцем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Зеленин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1991, с. 350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Киргизы при кончине супругов после удаления тел из юрты перекрывали вход двумя нитками, привязанными к столбам дверной рамы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Орозбекова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2011, с. 373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Нивхи и нанайцы, проводив покойного, обвязывали веревкой весь дом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Смоляк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1980, с. 178, 195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.</w:t>
      </w:r>
    </w:p>
    <w:p w14:paraId="7FCD5279" w14:textId="186C5EFA" w:rsidR="00936AE5" w:rsidRPr="00936AE5" w:rsidRDefault="00D84C41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 xml:space="preserve">Приведенные аналогии 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 xml:space="preserve">убеждают в правильности </w:t>
      </w:r>
      <w:r w:rsidR="00A23771">
        <w:rPr>
          <w:rFonts w:ascii="Times New Roman" w:eastAsia="Malgun Gothic" w:hAnsi="Times New Roman" w:cs="Times New Roman"/>
          <w:sz w:val="28"/>
          <w:szCs w:val="28"/>
        </w:rPr>
        <w:t>предположения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о присутствии на оленных камнях символа смерти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>.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>В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 xml:space="preserve">прочем, </w:t>
      </w:r>
      <w:r w:rsidR="00A23771">
        <w:rPr>
          <w:rFonts w:ascii="Times New Roman" w:eastAsia="Malgun Gothic" w:hAnsi="Times New Roman" w:cs="Times New Roman"/>
          <w:sz w:val="28"/>
          <w:szCs w:val="28"/>
        </w:rPr>
        <w:t>оно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 xml:space="preserve"> нуждается в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 xml:space="preserve">существенной 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>корректировк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>е</w:t>
      </w:r>
      <w:r w:rsidR="00936AE5"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02E1F155" w14:textId="1FDB48AC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lastRenderedPageBreak/>
        <w:t>Знак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из параллельных линий встречал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ись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на протяжении всей истории человечества и имел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разное содержание. В настоящее время он</w:t>
      </w:r>
      <w:r w:rsidR="00E57A37">
        <w:rPr>
          <w:rFonts w:ascii="Times New Roman" w:eastAsia="Malgun Gothic" w:hAnsi="Times New Roman" w:cs="Times New Roman"/>
          <w:sz w:val="28"/>
          <w:szCs w:val="28"/>
        </w:rPr>
        <w:t>и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большей частью 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>представляют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3854A8">
        <w:rPr>
          <w:rFonts w:ascii="Times New Roman" w:eastAsia="Malgun Gothic" w:hAnsi="Times New Roman" w:cs="Times New Roman"/>
          <w:sz w:val="28"/>
          <w:szCs w:val="28"/>
        </w:rPr>
        <w:t>независим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ые символы: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от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триграммы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даосизме и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трипундры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индуизме до обозначения равенства, тождества и параллельности в математике. Но для объяснения мотива оленных камней следует обратить внимание на обычаи традиционных обществ и, в частности, воинских коллективов. </w:t>
      </w:r>
    </w:p>
    <w:p w14:paraId="30F409A5" w14:textId="3096093A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Как свидетельствует этнография, в Африке и Америке полосы, нанесенные на лицо индивидуума, обозначали его этнос, клан, социальную и половую группу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Шурц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1907, с. 400, вклейка; 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Оля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1976, с. 122, 128–129;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Стукалин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2008, с. 258–259, 261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  <w:vertAlign w:val="superscript"/>
        </w:rPr>
        <w:footnoteReference w:id="1"/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В воинской среде горизонтальные и вертикальные линии часто указывали на число сражений и убитых врагов. Таким способом отмечали свои подвиги сиу,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шайены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осейджи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понки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шошоны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В то же время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ассинибойны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команчи и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ото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расчерчивали </w:t>
      </w:r>
      <w:proofErr w:type="gramStart"/>
      <w:r w:rsidRPr="00936AE5">
        <w:rPr>
          <w:rFonts w:ascii="Times New Roman" w:eastAsia="Malgun Gothic" w:hAnsi="Times New Roman" w:cs="Times New Roman"/>
          <w:sz w:val="28"/>
          <w:szCs w:val="28"/>
        </w:rPr>
        <w:t>лицо</w:t>
      </w:r>
      <w:proofErr w:type="gram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лишь эпизодически, непосредственно перед битвой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Стукалин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2008, с. 257–259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  <w:vertAlign w:val="superscript"/>
        </w:rPr>
        <w:footnoteReference w:id="2"/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1D22C887" w14:textId="55F41264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Особое место </w:t>
      </w:r>
      <w:r w:rsidR="00BF4F7B">
        <w:rPr>
          <w:rFonts w:ascii="Times New Roman" w:eastAsia="Malgun Gothic" w:hAnsi="Times New Roman" w:cs="Times New Roman"/>
          <w:sz w:val="28"/>
          <w:szCs w:val="28"/>
        </w:rPr>
        <w:t>знак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занимал в обрядах перехода – церемониях изменения социального положения. Именно поэтому требовалась раскраска лиц покойников. Среди обрядов перехода выделяется инициация, тесно связанная со смертью. Нередко инициация сопровождалась татуировкой, скарификацией или раскраской. Например,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алава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Австралии наносили краской линии на лица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иницициируемых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а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шингу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Бразилии делали мальчикам надрезы на лицах и руках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Шурц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1907, с. 384;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Локвуд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1971, с. 26–27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Нуэры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Восточной Африке несколько раз разрезали подросткам лбы от уха до уха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Эванс-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Причард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1985, с. 216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Нельзя не вспомнить и обряд усыновления пленников (аналог инициации)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осейджей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Северной Америке, когда тело усыновляемого «вымазывали бизоньим жиром, а на лицо черной краской наносили две полосы наискось от левой брови к нижней части правой скулы»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Стукалин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2008, с. 635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</w:p>
    <w:p w14:paraId="5A739565" w14:textId="77777777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lastRenderedPageBreak/>
        <w:t xml:space="preserve">Одной из главных причин, побуждавших к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татуированию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надрезанию и рисованию линий на теле человека, было их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апотропиическое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значение. Это совпадало с той ролью, которую играли полосы, запиравшие границу потустороннего мира. В качестве параллели можно привести знак креста в христианских культурах. До сих пор он служит эмблемой не только смерти, но и возрождения, бессмертия. Знак активно используется в обрядах перехода, в частности, при крещении и хиротонии, когда неофиту миром или елеем чертится крест на лбу, ушах, груди, спине, руках, ногах. В православном погребальном ритуале, чтобы закрыть выход мертвецу, священник сыплет крестообразно землю на гроб и «запечатывает» могилу, рисуя крест на могильном холме. Широко распространен обычай установки на кладбищах памятников в виде крестов или стел с изображениями креста. </w:t>
      </w:r>
    </w:p>
    <w:p w14:paraId="1F371FEE" w14:textId="64CA2CBE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Приведенные примеры позволяют заключить, что линии на оленных камнях передавали знак, наносившийся во время инициации на лицо подростка. </w:t>
      </w:r>
      <w:r w:rsidR="00ED2BD4">
        <w:rPr>
          <w:rFonts w:ascii="Times New Roman" w:eastAsia="Malgun Gothic" w:hAnsi="Times New Roman" w:cs="Times New Roman"/>
          <w:sz w:val="28"/>
          <w:szCs w:val="28"/>
        </w:rPr>
        <w:t>Возможно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в реальности полосы рисовались краской одним движением руки (аналогично действиям народов Северной Америки и Индии). </w:t>
      </w:r>
      <w:r w:rsidR="00CC26F6">
        <w:rPr>
          <w:rFonts w:ascii="Times New Roman" w:eastAsia="Malgun Gothic" w:hAnsi="Times New Roman" w:cs="Times New Roman"/>
          <w:sz w:val="28"/>
          <w:szCs w:val="28"/>
        </w:rPr>
        <w:t>О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дним пальцем проводилась одна черта, двумя пальцами – две и т.д. Очевидно, знак являлся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апотропеем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и имитировал следы когтей или зубов мифического существа. </w:t>
      </w:r>
      <w:r w:rsidR="00530D68">
        <w:rPr>
          <w:rFonts w:ascii="Times New Roman" w:eastAsia="Malgun Gothic" w:hAnsi="Times New Roman" w:cs="Times New Roman"/>
          <w:sz w:val="28"/>
          <w:szCs w:val="28"/>
        </w:rPr>
        <w:t>Показательны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представления ряда этнических групп Западной и Центральной Африки, воспринимавших шрамы у инициируемых как следы от зубов или когтей Великого Духа леса, леопарда, хищной птицы. Кроме того, у </w:t>
      </w:r>
      <w:proofErr w:type="spellStart"/>
      <w:r w:rsidRPr="00936AE5">
        <w:rPr>
          <w:rFonts w:ascii="Times New Roman" w:eastAsia="Malgun Gothic" w:hAnsi="Times New Roman" w:cs="Times New Roman"/>
          <w:sz w:val="28"/>
          <w:szCs w:val="28"/>
        </w:rPr>
        <w:t>ассинибойнов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 в Северной Америке подготовка к бою включала полную окраску лица с протиранием вертикальных полос, символизировавших рану от удара медвежьей лапой 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[</w:t>
      </w:r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Оля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1976, с. 121–122, 144;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Гэсо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, 1979, с. 105; </w:t>
      </w:r>
      <w:proofErr w:type="spellStart"/>
      <w:r w:rsidRPr="00936AE5">
        <w:rPr>
          <w:rFonts w:ascii="Times New Roman" w:eastAsia="Malgun Gothic" w:hAnsi="Times New Roman" w:cs="Times New Roman"/>
          <w:i/>
          <w:sz w:val="28"/>
          <w:szCs w:val="28"/>
        </w:rPr>
        <w:t>Стукалин</w:t>
      </w:r>
      <w:proofErr w:type="spellEnd"/>
      <w:r w:rsidRPr="00936AE5">
        <w:rPr>
          <w:rFonts w:ascii="Times New Roman" w:eastAsia="Malgun Gothic" w:hAnsi="Times New Roman" w:cs="Times New Roman"/>
          <w:sz w:val="28"/>
          <w:szCs w:val="28"/>
        </w:rPr>
        <w:t>, 2008, с. 257</w:t>
      </w:r>
      <w:r w:rsidRPr="00936AE5">
        <w:rPr>
          <w:rFonts w:ascii="Times New Roman" w:eastAsia="Malgun Gothic" w:hAnsi="Times New Roman" w:cs="Times New Roman" w:hint="eastAsia"/>
          <w:sz w:val="28"/>
          <w:szCs w:val="28"/>
        </w:rPr>
        <w:t>]</w:t>
      </w:r>
      <w:r w:rsidRPr="00936AE5">
        <w:rPr>
          <w:rFonts w:ascii="Times New Roman" w:eastAsia="Malgun Gothic" w:hAnsi="Times New Roman" w:cs="Times New Roman"/>
          <w:sz w:val="28"/>
          <w:szCs w:val="28"/>
          <w:vertAlign w:val="superscript"/>
        </w:rPr>
        <w:footnoteReference w:id="3"/>
      </w:r>
      <w:r w:rsidRPr="00936AE5">
        <w:rPr>
          <w:rFonts w:ascii="Times New Roman" w:eastAsia="Malgun Gothic" w:hAnsi="Times New Roman" w:cs="Times New Roman"/>
          <w:sz w:val="28"/>
          <w:szCs w:val="28"/>
        </w:rPr>
        <w:t>.</w:t>
      </w:r>
    </w:p>
    <w:p w14:paraId="20D0B7F1" w14:textId="63043D43" w:rsidR="00936AE5" w:rsidRPr="00936AE5" w:rsidRDefault="00936AE5" w:rsidP="00936AE5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параллельные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 xml:space="preserve">линии на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вершинах 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оленных камн</w:t>
      </w:r>
      <w:r>
        <w:rPr>
          <w:rFonts w:ascii="Times New Roman" w:eastAsia="Malgun Gothic" w:hAnsi="Times New Roman" w:cs="Times New Roman"/>
          <w:sz w:val="28"/>
          <w:szCs w:val="28"/>
        </w:rPr>
        <w:t>ей</w:t>
      </w:r>
      <w:r w:rsidRPr="00936AE5">
        <w:rPr>
          <w:rFonts w:ascii="Times New Roman" w:eastAsia="Malgun Gothic" w:hAnsi="Times New Roman" w:cs="Times New Roman"/>
          <w:sz w:val="28"/>
          <w:szCs w:val="28"/>
        </w:rPr>
        <w:t>, скорее всего, являлись маркером инициации. Они должны были засвидетельствовать полноправный статус воина, которому был посвящен памятник.</w:t>
      </w:r>
    </w:p>
    <w:p w14:paraId="022D6129" w14:textId="77777777" w:rsidR="00936AE5" w:rsidRPr="00936AE5" w:rsidRDefault="00936AE5" w:rsidP="00936AE5">
      <w:pPr>
        <w:spacing w:after="0" w:line="360" w:lineRule="auto"/>
        <w:ind w:firstLine="567"/>
        <w:jc w:val="both"/>
        <w:rPr>
          <w:rFonts w:ascii="Calibri" w:eastAsia="Malgun Gothic" w:hAnsi="Calibri" w:cs="Times New Roman"/>
          <w:sz w:val="28"/>
          <w:szCs w:val="28"/>
        </w:rPr>
      </w:pPr>
      <w:r w:rsidRPr="00936AE5">
        <w:rPr>
          <w:rFonts w:ascii="Calibri" w:eastAsia="Malgun Gothic" w:hAnsi="Calibri" w:cs="Times New Roman"/>
          <w:sz w:val="28"/>
          <w:szCs w:val="28"/>
        </w:rPr>
        <w:t xml:space="preserve"> </w:t>
      </w:r>
    </w:p>
    <w:p w14:paraId="77AF3F3D" w14:textId="191A0B43" w:rsidR="00D87ADB" w:rsidRDefault="00D87ADB" w:rsidP="000D596E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D87ADB">
        <w:rPr>
          <w:rFonts w:ascii="Times New Roman" w:eastAsia="Malgun Gothic" w:hAnsi="Times New Roman" w:cs="Times New Roman"/>
          <w:b/>
          <w:sz w:val="28"/>
          <w:szCs w:val="28"/>
        </w:rPr>
        <w:t>Список источников и литературы</w:t>
      </w:r>
    </w:p>
    <w:p w14:paraId="65FF92B7" w14:textId="18AC5D23" w:rsidR="000D596E" w:rsidRDefault="000D596E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/>
          <w:i/>
          <w:sz w:val="28"/>
          <w:szCs w:val="28"/>
        </w:rPr>
      </w:pPr>
      <w:r w:rsidRPr="000D596E">
        <w:rPr>
          <w:rFonts w:ascii="Times New Roman" w:eastAsia="Malgun Gothic" w:hAnsi="Times New Roman" w:cs="Times New Roman"/>
          <w:b/>
          <w:i/>
          <w:sz w:val="28"/>
          <w:szCs w:val="28"/>
        </w:rPr>
        <w:lastRenderedPageBreak/>
        <w:t>Монографии:</w:t>
      </w:r>
    </w:p>
    <w:p w14:paraId="650CF3B7" w14:textId="11B91276" w:rsidR="004977DD" w:rsidRDefault="004977DD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4977DD">
        <w:rPr>
          <w:rFonts w:ascii="Times New Roman" w:eastAsia="Malgun Gothic" w:hAnsi="Times New Roman" w:cs="Times New Roman"/>
          <w:i/>
          <w:sz w:val="28"/>
          <w:szCs w:val="28"/>
        </w:rPr>
        <w:t>Волков В.</w:t>
      </w:r>
      <w:r w:rsidR="00421681" w:rsidRPr="00421681"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4977DD">
        <w:rPr>
          <w:rFonts w:ascii="Times New Roman" w:eastAsia="Malgun Gothic" w:hAnsi="Times New Roman" w:cs="Times New Roman"/>
          <w:i/>
          <w:sz w:val="28"/>
          <w:szCs w:val="28"/>
        </w:rPr>
        <w:t xml:space="preserve">В. </w:t>
      </w:r>
      <w:r w:rsidRPr="004977DD">
        <w:rPr>
          <w:rFonts w:ascii="Times New Roman" w:eastAsia="Malgun Gothic" w:hAnsi="Times New Roman" w:cs="Times New Roman"/>
          <w:iCs/>
          <w:sz w:val="28"/>
          <w:szCs w:val="28"/>
        </w:rPr>
        <w:t xml:space="preserve">Оленные камни Монголии. </w:t>
      </w:r>
      <w:r w:rsidR="00421681" w:rsidRPr="00421681"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4977DD">
        <w:rPr>
          <w:rFonts w:ascii="Times New Roman" w:eastAsia="Malgun Gothic" w:hAnsi="Times New Roman" w:cs="Times New Roman"/>
          <w:iCs/>
          <w:sz w:val="28"/>
          <w:szCs w:val="28"/>
        </w:rPr>
        <w:t>М.: Научный мир, 2002. – 248 с.</w:t>
      </w:r>
    </w:p>
    <w:p w14:paraId="4E63BA0F" w14:textId="6683D160" w:rsidR="00FF010B" w:rsidRDefault="00FF010B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FF010B">
        <w:rPr>
          <w:rFonts w:ascii="Times New Roman" w:eastAsia="Malgun Gothic" w:hAnsi="Times New Roman" w:cs="Times New Roman"/>
          <w:i/>
          <w:iCs/>
          <w:sz w:val="28"/>
          <w:szCs w:val="28"/>
        </w:rPr>
        <w:t>Гэсо</w:t>
      </w:r>
      <w:proofErr w:type="spellEnd"/>
      <w:r w:rsidRPr="00FF010B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П.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FF010B">
        <w:rPr>
          <w:rFonts w:ascii="Times New Roman" w:eastAsia="Malgun Gothic" w:hAnsi="Times New Roman" w:cs="Times New Roman"/>
          <w:i/>
          <w:iCs/>
          <w:sz w:val="28"/>
          <w:szCs w:val="28"/>
        </w:rPr>
        <w:t>Д.</w:t>
      </w:r>
      <w:r w:rsidRPr="00FF010B">
        <w:rPr>
          <w:rFonts w:ascii="Times New Roman" w:eastAsia="Malgun Gothic" w:hAnsi="Times New Roman" w:cs="Times New Roman"/>
          <w:iCs/>
          <w:sz w:val="28"/>
          <w:szCs w:val="28"/>
        </w:rPr>
        <w:t xml:space="preserve"> Священный лес.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FF010B">
        <w:rPr>
          <w:rFonts w:ascii="Times New Roman" w:eastAsia="Malgun Gothic" w:hAnsi="Times New Roman" w:cs="Times New Roman"/>
          <w:iCs/>
          <w:sz w:val="28"/>
          <w:szCs w:val="28"/>
        </w:rPr>
        <w:t>М.: Наука, 1979. – 192 с.</w:t>
      </w:r>
    </w:p>
    <w:p w14:paraId="0405E155" w14:textId="245E5DE3" w:rsidR="00462D2C" w:rsidRDefault="00462D2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462D2C">
        <w:rPr>
          <w:rFonts w:ascii="Times New Roman" w:eastAsia="Malgun Gothic" w:hAnsi="Times New Roman" w:cs="Times New Roman"/>
          <w:i/>
          <w:sz w:val="28"/>
          <w:szCs w:val="28"/>
        </w:rPr>
        <w:t>Дюмезиль</w:t>
      </w:r>
      <w:proofErr w:type="spellEnd"/>
      <w:r w:rsidRPr="00462D2C">
        <w:rPr>
          <w:rFonts w:ascii="Times New Roman" w:eastAsia="Malgun Gothic" w:hAnsi="Times New Roman" w:cs="Times New Roman"/>
          <w:i/>
          <w:sz w:val="28"/>
          <w:szCs w:val="28"/>
        </w:rPr>
        <w:t xml:space="preserve"> Ж.</w:t>
      </w:r>
      <w:r w:rsidRPr="00462D2C">
        <w:rPr>
          <w:rFonts w:ascii="Times New Roman" w:eastAsia="Malgun Gothic" w:hAnsi="Times New Roman" w:cs="Times New Roman"/>
          <w:iCs/>
          <w:sz w:val="28"/>
          <w:szCs w:val="28"/>
        </w:rPr>
        <w:t xml:space="preserve"> Скифы и нарты. </w:t>
      </w:r>
      <w:r w:rsidR="002E15A1"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462D2C">
        <w:rPr>
          <w:rFonts w:ascii="Times New Roman" w:eastAsia="Malgun Gothic" w:hAnsi="Times New Roman" w:cs="Times New Roman"/>
          <w:iCs/>
          <w:sz w:val="28"/>
          <w:szCs w:val="28"/>
        </w:rPr>
        <w:t>М.: Наука, 1990. – 229 с.</w:t>
      </w:r>
    </w:p>
    <w:p w14:paraId="3D55EBF1" w14:textId="389407B9" w:rsidR="00153800" w:rsidRDefault="00153800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153800">
        <w:rPr>
          <w:rFonts w:ascii="Times New Roman" w:eastAsia="Malgun Gothic" w:hAnsi="Times New Roman" w:cs="Times New Roman"/>
          <w:i/>
          <w:iCs/>
          <w:sz w:val="28"/>
          <w:szCs w:val="28"/>
        </w:rPr>
        <w:t>Зеленин Д.К.</w:t>
      </w:r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 Восточнославянская этнография.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М.: Наука, 1991. – 511 с.</w:t>
      </w:r>
    </w:p>
    <w:p w14:paraId="53448343" w14:textId="253EECFE" w:rsidR="001E105A" w:rsidRDefault="001E105A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1E105A">
        <w:rPr>
          <w:rFonts w:ascii="Times New Roman" w:eastAsia="Malgun Gothic" w:hAnsi="Times New Roman" w:cs="Times New Roman"/>
          <w:i/>
          <w:sz w:val="28"/>
          <w:szCs w:val="28"/>
        </w:rPr>
        <w:t>Кисель В. А.</w:t>
      </w:r>
      <w:r w:rsidRPr="001E105A">
        <w:rPr>
          <w:rFonts w:ascii="Times New Roman" w:eastAsia="Malgun Gothic" w:hAnsi="Times New Roman" w:cs="Times New Roman"/>
          <w:iCs/>
          <w:sz w:val="28"/>
          <w:szCs w:val="28"/>
        </w:rPr>
        <w:t xml:space="preserve"> Поездка за красной солью. Погребальные обряды Тувы. XVIII – начало XXI в.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1E105A">
        <w:rPr>
          <w:rFonts w:ascii="Times New Roman" w:eastAsia="Malgun Gothic" w:hAnsi="Times New Roman" w:cs="Times New Roman"/>
          <w:iCs/>
          <w:sz w:val="28"/>
          <w:szCs w:val="28"/>
        </w:rPr>
        <w:t>СПб</w:t>
      </w:r>
      <w:proofErr w:type="gramStart"/>
      <w:r w:rsidRPr="001E105A">
        <w:rPr>
          <w:rFonts w:ascii="Times New Roman" w:eastAsia="Malgun Gothic" w:hAnsi="Times New Roman" w:cs="Times New Roman"/>
          <w:iCs/>
          <w:sz w:val="28"/>
          <w:szCs w:val="28"/>
        </w:rPr>
        <w:t xml:space="preserve">.: </w:t>
      </w:r>
      <w:proofErr w:type="gramEnd"/>
      <w:r w:rsidRPr="001E105A">
        <w:rPr>
          <w:rFonts w:ascii="Times New Roman" w:eastAsia="Malgun Gothic" w:hAnsi="Times New Roman" w:cs="Times New Roman"/>
          <w:iCs/>
          <w:sz w:val="28"/>
          <w:szCs w:val="28"/>
        </w:rPr>
        <w:t>Наука, 2009. – 142 с.</w:t>
      </w:r>
    </w:p>
    <w:p w14:paraId="6E18BDAF" w14:textId="3578222C" w:rsidR="001B03DD" w:rsidRDefault="001B03DD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1B03DD">
        <w:rPr>
          <w:rFonts w:ascii="Times New Roman" w:eastAsia="Malgun Gothic" w:hAnsi="Times New Roman" w:cs="Times New Roman"/>
          <w:i/>
          <w:iCs/>
          <w:sz w:val="28"/>
          <w:szCs w:val="28"/>
        </w:rPr>
        <w:t>Котляр Е. С.</w:t>
      </w:r>
      <w:r w:rsidRPr="001B03DD">
        <w:rPr>
          <w:rFonts w:ascii="Times New Roman" w:eastAsia="Malgun Gothic" w:hAnsi="Times New Roman" w:cs="Times New Roman"/>
          <w:iCs/>
          <w:sz w:val="28"/>
          <w:szCs w:val="28"/>
        </w:rPr>
        <w:t xml:space="preserve"> Миф и сказка Африки.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1B03DD">
        <w:rPr>
          <w:rFonts w:ascii="Times New Roman" w:eastAsia="Malgun Gothic" w:hAnsi="Times New Roman" w:cs="Times New Roman"/>
          <w:iCs/>
          <w:sz w:val="28"/>
          <w:szCs w:val="28"/>
        </w:rPr>
        <w:t>М.: Наука, 1975. – 244 с.</w:t>
      </w:r>
    </w:p>
    <w:p w14:paraId="02C9698D" w14:textId="05294AFF" w:rsidR="00316DB2" w:rsidRDefault="00316DB2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316DB2">
        <w:rPr>
          <w:rFonts w:ascii="Times New Roman" w:eastAsia="Malgun Gothic" w:hAnsi="Times New Roman" w:cs="Times New Roman"/>
          <w:i/>
          <w:sz w:val="28"/>
          <w:szCs w:val="28"/>
        </w:rPr>
        <w:t>Кубарев</w:t>
      </w:r>
      <w:proofErr w:type="spellEnd"/>
      <w:r w:rsidRPr="00316DB2">
        <w:rPr>
          <w:rFonts w:ascii="Times New Roman" w:eastAsia="Malgun Gothic" w:hAnsi="Times New Roman" w:cs="Times New Roman"/>
          <w:i/>
          <w:sz w:val="28"/>
          <w:szCs w:val="28"/>
        </w:rPr>
        <w:t xml:space="preserve"> В. Д.</w:t>
      </w:r>
      <w:r w:rsidRPr="00316DB2">
        <w:rPr>
          <w:rFonts w:ascii="Times New Roman" w:eastAsia="Malgun Gothic" w:hAnsi="Times New Roman" w:cs="Times New Roman"/>
          <w:iCs/>
          <w:sz w:val="28"/>
          <w:szCs w:val="28"/>
        </w:rPr>
        <w:t xml:space="preserve"> Древние изваяния Алтая (Оленные камни).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316DB2">
        <w:rPr>
          <w:rFonts w:ascii="Times New Roman" w:eastAsia="Malgun Gothic" w:hAnsi="Times New Roman" w:cs="Times New Roman"/>
          <w:iCs/>
          <w:sz w:val="28"/>
          <w:szCs w:val="28"/>
        </w:rPr>
        <w:t>Новосибирск: Наука, 1979. – 120 с.</w:t>
      </w:r>
    </w:p>
    <w:p w14:paraId="2E61F044" w14:textId="7D575744" w:rsidR="00C161FC" w:rsidRDefault="00C161F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C161FC">
        <w:rPr>
          <w:rFonts w:ascii="Times New Roman" w:eastAsia="Malgun Gothic" w:hAnsi="Times New Roman" w:cs="Times New Roman"/>
          <w:i/>
          <w:iCs/>
          <w:sz w:val="28"/>
          <w:szCs w:val="28"/>
        </w:rPr>
        <w:t>Кубарев</w:t>
      </w:r>
      <w:proofErr w:type="spellEnd"/>
      <w:r w:rsidRPr="00C161FC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В. Д.</w:t>
      </w:r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 Памятники </w:t>
      </w:r>
      <w:proofErr w:type="spellStart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каракольской</w:t>
      </w:r>
      <w:proofErr w:type="spellEnd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 культуры Алтая.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 – Новосибирск: ИАЭТ СО РАН, 2009</w:t>
      </w:r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. – 264 с.</w:t>
      </w:r>
    </w:p>
    <w:p w14:paraId="0631877A" w14:textId="07D7186E" w:rsidR="00567B5C" w:rsidRDefault="00567B5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567B5C">
        <w:rPr>
          <w:rFonts w:ascii="Times New Roman" w:eastAsia="Malgun Gothic" w:hAnsi="Times New Roman" w:cs="Times New Roman"/>
          <w:i/>
          <w:iCs/>
          <w:sz w:val="28"/>
          <w:szCs w:val="28"/>
        </w:rPr>
        <w:t>Локвуд</w:t>
      </w:r>
      <w:proofErr w:type="spellEnd"/>
      <w:r w:rsidRPr="00567B5C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Д.</w:t>
      </w:r>
      <w:r w:rsidRPr="00567B5C">
        <w:rPr>
          <w:rFonts w:ascii="Times New Roman" w:eastAsia="Malgun Gothic" w:hAnsi="Times New Roman" w:cs="Times New Roman"/>
          <w:iCs/>
          <w:sz w:val="28"/>
          <w:szCs w:val="28"/>
        </w:rPr>
        <w:t xml:space="preserve"> Я – абориген.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>–</w:t>
      </w:r>
      <w:r w:rsidRPr="00567B5C">
        <w:rPr>
          <w:rFonts w:ascii="Times New Roman" w:eastAsia="Malgun Gothic" w:hAnsi="Times New Roman" w:cs="Times New Roman"/>
          <w:iCs/>
          <w:sz w:val="28"/>
          <w:szCs w:val="28"/>
        </w:rPr>
        <w:t xml:space="preserve"> М.: Наука, 1971. – 223 с.</w:t>
      </w:r>
    </w:p>
    <w:p w14:paraId="1E18E3AF" w14:textId="789A7D66" w:rsidR="00C25ED4" w:rsidRDefault="00C25ED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C25ED4">
        <w:rPr>
          <w:rFonts w:ascii="Times New Roman" w:eastAsia="Malgun Gothic" w:hAnsi="Times New Roman" w:cs="Times New Roman"/>
          <w:i/>
          <w:iCs/>
          <w:sz w:val="28"/>
          <w:szCs w:val="28"/>
        </w:rPr>
        <w:t>Морган Л.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C25ED4">
        <w:rPr>
          <w:rFonts w:ascii="Times New Roman" w:eastAsia="Malgun Gothic" w:hAnsi="Times New Roman" w:cs="Times New Roman"/>
          <w:i/>
          <w:iCs/>
          <w:sz w:val="28"/>
          <w:szCs w:val="28"/>
        </w:rPr>
        <w:t>Г.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 Лига </w:t>
      </w:r>
      <w:proofErr w:type="spellStart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ходеносауни</w:t>
      </w:r>
      <w:proofErr w:type="spellEnd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, или ирокезов.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М.: Наука, 1983. – 301 с.</w:t>
      </w:r>
    </w:p>
    <w:p w14:paraId="7D33C436" w14:textId="70D6E1F8" w:rsidR="00BC60E9" w:rsidRDefault="00BC60E9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BC60E9">
        <w:rPr>
          <w:rFonts w:ascii="Times New Roman" w:eastAsia="Malgun Gothic" w:hAnsi="Times New Roman" w:cs="Times New Roman"/>
          <w:i/>
          <w:iCs/>
          <w:sz w:val="28"/>
          <w:szCs w:val="28"/>
        </w:rPr>
        <w:t>Новгородова</w:t>
      </w:r>
      <w:proofErr w:type="spellEnd"/>
      <w:r w:rsidRPr="00BC60E9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Э. А.</w:t>
      </w:r>
      <w:r w:rsidRPr="00BC60E9">
        <w:rPr>
          <w:rFonts w:ascii="Times New Roman" w:eastAsia="Malgun Gothic" w:hAnsi="Times New Roman" w:cs="Times New Roman"/>
          <w:iCs/>
          <w:sz w:val="28"/>
          <w:szCs w:val="28"/>
        </w:rPr>
        <w:t xml:space="preserve"> Древняя Монголия.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BC60E9">
        <w:rPr>
          <w:rFonts w:ascii="Times New Roman" w:eastAsia="Malgun Gothic" w:hAnsi="Times New Roman" w:cs="Times New Roman"/>
          <w:iCs/>
          <w:sz w:val="28"/>
          <w:szCs w:val="28"/>
        </w:rPr>
        <w:t>М.: Наука, 1989. – 383 с.</w:t>
      </w:r>
    </w:p>
    <w:p w14:paraId="1FA49AC3" w14:textId="40F9B87F" w:rsidR="00567B5C" w:rsidRDefault="00567B5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567B5C">
        <w:rPr>
          <w:rFonts w:ascii="Times New Roman" w:eastAsia="Malgun Gothic" w:hAnsi="Times New Roman" w:cs="Times New Roman"/>
          <w:i/>
          <w:iCs/>
          <w:sz w:val="28"/>
          <w:szCs w:val="28"/>
        </w:rPr>
        <w:t>Оля Б.</w:t>
      </w:r>
      <w:r w:rsidRPr="00567B5C">
        <w:rPr>
          <w:rFonts w:ascii="Times New Roman" w:eastAsia="Malgun Gothic" w:hAnsi="Times New Roman" w:cs="Times New Roman"/>
          <w:iCs/>
          <w:sz w:val="28"/>
          <w:szCs w:val="28"/>
        </w:rPr>
        <w:t xml:space="preserve"> Боги Тропической Африки.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567B5C">
        <w:rPr>
          <w:rFonts w:ascii="Times New Roman" w:eastAsia="Malgun Gothic" w:hAnsi="Times New Roman" w:cs="Times New Roman"/>
          <w:iCs/>
          <w:sz w:val="28"/>
          <w:szCs w:val="28"/>
        </w:rPr>
        <w:t>М.: Наука, 1976. – 286 с.</w:t>
      </w:r>
    </w:p>
    <w:p w14:paraId="43D49756" w14:textId="0D48C6B8" w:rsidR="00C161FC" w:rsidRPr="004977DD" w:rsidRDefault="00C161F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C161FC">
        <w:rPr>
          <w:rFonts w:ascii="Times New Roman" w:eastAsia="Malgun Gothic" w:hAnsi="Times New Roman" w:cs="Times New Roman"/>
          <w:i/>
          <w:iCs/>
          <w:sz w:val="28"/>
          <w:szCs w:val="28"/>
        </w:rPr>
        <w:t>Осипова М.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C161FC">
        <w:rPr>
          <w:rFonts w:ascii="Times New Roman" w:eastAsia="Malgun Gothic" w:hAnsi="Times New Roman" w:cs="Times New Roman"/>
          <w:i/>
          <w:iCs/>
          <w:sz w:val="28"/>
          <w:szCs w:val="28"/>
        </w:rPr>
        <w:t>В.</w:t>
      </w:r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 Декоративно-прикладное искусство </w:t>
      </w:r>
      <w:proofErr w:type="spellStart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айнов</w:t>
      </w:r>
      <w:proofErr w:type="spellEnd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: от прошлого к настоящему. (Очерки о духовной культуре </w:t>
      </w:r>
      <w:proofErr w:type="spellStart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айнов</w:t>
      </w:r>
      <w:proofErr w:type="spellEnd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).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 xml:space="preserve">Хабаровск: Хабаровский краевой музей им. Н.И. </w:t>
      </w:r>
      <w:proofErr w:type="spellStart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Гродекова</w:t>
      </w:r>
      <w:proofErr w:type="spellEnd"/>
      <w:r w:rsidRPr="00C161FC">
        <w:rPr>
          <w:rFonts w:ascii="Times New Roman" w:eastAsia="Malgun Gothic" w:hAnsi="Times New Roman" w:cs="Times New Roman"/>
          <w:iCs/>
          <w:sz w:val="28"/>
          <w:szCs w:val="28"/>
        </w:rPr>
        <w:t>, 2016. – 216 с.</w:t>
      </w:r>
    </w:p>
    <w:p w14:paraId="29D582DB" w14:textId="22CBD483" w:rsidR="006D7E74" w:rsidRDefault="006D7E7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D7E74">
        <w:rPr>
          <w:rFonts w:ascii="Times New Roman" w:eastAsia="Malgun Gothic" w:hAnsi="Times New Roman" w:cs="Times New Roman"/>
          <w:i/>
          <w:sz w:val="28"/>
          <w:szCs w:val="28"/>
        </w:rPr>
        <w:t>Савинов Д.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6D7E74">
        <w:rPr>
          <w:rFonts w:ascii="Times New Roman" w:eastAsia="Malgun Gothic" w:hAnsi="Times New Roman" w:cs="Times New Roman"/>
          <w:i/>
          <w:sz w:val="28"/>
          <w:szCs w:val="28"/>
        </w:rPr>
        <w:t>Г.</w:t>
      </w:r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 Оленные камни в культуре кочевников Евразии. </w:t>
      </w:r>
      <w:r w:rsidR="004977DD" w:rsidRPr="004977DD"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6D7E74">
        <w:rPr>
          <w:rFonts w:ascii="Times New Roman" w:eastAsia="Malgun Gothic" w:hAnsi="Times New Roman" w:cs="Times New Roman"/>
          <w:sz w:val="28"/>
          <w:szCs w:val="28"/>
        </w:rPr>
        <w:t>СПб</w:t>
      </w:r>
      <w:proofErr w:type="gramStart"/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.: </w:t>
      </w:r>
      <w:proofErr w:type="gramEnd"/>
      <w:r w:rsidRPr="006D7E74">
        <w:rPr>
          <w:rFonts w:ascii="Times New Roman" w:eastAsia="Malgun Gothic" w:hAnsi="Times New Roman" w:cs="Times New Roman"/>
          <w:sz w:val="28"/>
          <w:szCs w:val="28"/>
        </w:rPr>
        <w:t>СПбГУ, 1994. – 208 с.</w:t>
      </w:r>
    </w:p>
    <w:p w14:paraId="5C379470" w14:textId="05E66DFC" w:rsidR="00153800" w:rsidRDefault="00153800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153800">
        <w:rPr>
          <w:rFonts w:ascii="Times New Roman" w:eastAsia="Malgun Gothic" w:hAnsi="Times New Roman" w:cs="Times New Roman"/>
          <w:i/>
          <w:sz w:val="28"/>
          <w:szCs w:val="28"/>
        </w:rPr>
        <w:t>Смоляк А.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153800">
        <w:rPr>
          <w:rFonts w:ascii="Times New Roman" w:eastAsia="Malgun Gothic" w:hAnsi="Times New Roman" w:cs="Times New Roman"/>
          <w:i/>
          <w:sz w:val="28"/>
          <w:szCs w:val="28"/>
        </w:rPr>
        <w:t>В.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 Нанайцы // Семейная обрядность народов Сибири. Опыт сравнительного изучения.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М.: Наука, 1980. </w:t>
      </w:r>
      <w:r>
        <w:rPr>
          <w:rFonts w:ascii="Times New Roman" w:eastAsia="Malgun Gothic" w:hAnsi="Times New Roman" w:cs="Times New Roman"/>
          <w:sz w:val="28"/>
          <w:szCs w:val="28"/>
        </w:rPr>
        <w:t>– С. 177–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>182.</w:t>
      </w:r>
    </w:p>
    <w:p w14:paraId="70A84467" w14:textId="4B967D05" w:rsidR="00295113" w:rsidRDefault="00295113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95113">
        <w:rPr>
          <w:rFonts w:ascii="Times New Roman" w:eastAsia="Malgun Gothic" w:hAnsi="Times New Roman" w:cs="Times New Roman"/>
          <w:i/>
          <w:sz w:val="28"/>
          <w:szCs w:val="28"/>
        </w:rPr>
        <w:t>Столяр А.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295113">
        <w:rPr>
          <w:rFonts w:ascii="Times New Roman" w:eastAsia="Malgun Gothic" w:hAnsi="Times New Roman" w:cs="Times New Roman"/>
          <w:i/>
          <w:sz w:val="28"/>
          <w:szCs w:val="28"/>
        </w:rPr>
        <w:t>Д.</w:t>
      </w:r>
      <w:r w:rsidRPr="00295113">
        <w:rPr>
          <w:rFonts w:ascii="Times New Roman" w:eastAsia="Malgun Gothic" w:hAnsi="Times New Roman" w:cs="Times New Roman"/>
          <w:sz w:val="28"/>
          <w:szCs w:val="28"/>
        </w:rPr>
        <w:t xml:space="preserve"> Происхождение изобразительного искусства.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295113">
        <w:rPr>
          <w:rFonts w:ascii="Times New Roman" w:eastAsia="Malgun Gothic" w:hAnsi="Times New Roman" w:cs="Times New Roman"/>
          <w:sz w:val="28"/>
          <w:szCs w:val="28"/>
        </w:rPr>
        <w:t>М.: Искусство, 1985. – 298 с.</w:t>
      </w:r>
    </w:p>
    <w:p w14:paraId="00A470AC" w14:textId="254C492D" w:rsidR="002E15A1" w:rsidRDefault="002E15A1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E15A1">
        <w:rPr>
          <w:rFonts w:ascii="Times New Roman" w:eastAsia="Malgun Gothic" w:hAnsi="Times New Roman" w:cs="Times New Roman"/>
          <w:i/>
          <w:iCs/>
          <w:sz w:val="28"/>
          <w:szCs w:val="28"/>
        </w:rPr>
        <w:t>Стукалин</w:t>
      </w:r>
      <w:proofErr w:type="spellEnd"/>
      <w:r w:rsidRPr="002E15A1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Ю.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2E15A1">
        <w:rPr>
          <w:rFonts w:ascii="Times New Roman" w:eastAsia="Malgun Gothic" w:hAnsi="Times New Roman" w:cs="Times New Roman"/>
          <w:i/>
          <w:iCs/>
          <w:sz w:val="28"/>
          <w:szCs w:val="28"/>
        </w:rPr>
        <w:t>В.</w:t>
      </w:r>
      <w:r w:rsidRPr="002E15A1">
        <w:rPr>
          <w:rFonts w:ascii="Times New Roman" w:eastAsia="Malgun Gothic" w:hAnsi="Times New Roman" w:cs="Times New Roman"/>
          <w:sz w:val="28"/>
          <w:szCs w:val="28"/>
        </w:rPr>
        <w:t xml:space="preserve"> Энциклопедия военного искусства индейцев Дикого Запада.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2E15A1">
        <w:rPr>
          <w:rFonts w:ascii="Times New Roman" w:eastAsia="Malgun Gothic" w:hAnsi="Times New Roman" w:cs="Times New Roman"/>
          <w:sz w:val="28"/>
          <w:szCs w:val="28"/>
        </w:rPr>
        <w:t>М: Яуза; ЭКСМО, 2008. – 688 с.</w:t>
      </w:r>
    </w:p>
    <w:p w14:paraId="1EEAD168" w14:textId="3E21A8CE" w:rsidR="001B03DD" w:rsidRDefault="001B03DD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1B03DD">
        <w:rPr>
          <w:rFonts w:ascii="Times New Roman" w:eastAsia="Malgun Gothic" w:hAnsi="Times New Roman" w:cs="Times New Roman"/>
          <w:i/>
          <w:sz w:val="28"/>
          <w:szCs w:val="28"/>
        </w:rPr>
        <w:t>Шурц</w:t>
      </w:r>
      <w:proofErr w:type="spellEnd"/>
      <w:r w:rsidRPr="001B03DD">
        <w:rPr>
          <w:rFonts w:ascii="Times New Roman" w:eastAsia="Malgun Gothic" w:hAnsi="Times New Roman" w:cs="Times New Roman"/>
          <w:i/>
          <w:sz w:val="28"/>
          <w:szCs w:val="28"/>
        </w:rPr>
        <w:t xml:space="preserve"> Г.</w:t>
      </w:r>
      <w:r w:rsidRPr="001B03DD">
        <w:rPr>
          <w:rFonts w:ascii="Times New Roman" w:eastAsia="Malgun Gothic" w:hAnsi="Times New Roman" w:cs="Times New Roman"/>
          <w:sz w:val="28"/>
          <w:szCs w:val="28"/>
        </w:rPr>
        <w:t xml:space="preserve"> История первобытной культуры.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1B03DD">
        <w:rPr>
          <w:rFonts w:ascii="Times New Roman" w:eastAsia="Malgun Gothic" w:hAnsi="Times New Roman" w:cs="Times New Roman"/>
          <w:sz w:val="28"/>
          <w:szCs w:val="28"/>
        </w:rPr>
        <w:t>СПб</w:t>
      </w:r>
      <w:proofErr w:type="gramStart"/>
      <w:r w:rsidRPr="001B03DD">
        <w:rPr>
          <w:rFonts w:ascii="Times New Roman" w:eastAsia="Malgun Gothic" w:hAnsi="Times New Roman" w:cs="Times New Roman"/>
          <w:sz w:val="28"/>
          <w:szCs w:val="28"/>
        </w:rPr>
        <w:t xml:space="preserve">.: </w:t>
      </w:r>
      <w:proofErr w:type="gramEnd"/>
      <w:r w:rsidRPr="001B03DD">
        <w:rPr>
          <w:rFonts w:ascii="Times New Roman" w:eastAsia="Malgun Gothic" w:hAnsi="Times New Roman" w:cs="Times New Roman"/>
          <w:sz w:val="28"/>
          <w:szCs w:val="28"/>
        </w:rPr>
        <w:t>Просвещение, 1907. – 688 с.</w:t>
      </w:r>
    </w:p>
    <w:p w14:paraId="651B93EC" w14:textId="6A57ED3D" w:rsidR="00567B5C" w:rsidRPr="006D7E74" w:rsidRDefault="00567B5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567B5C">
        <w:rPr>
          <w:rFonts w:ascii="Times New Roman" w:eastAsia="Malgun Gothic" w:hAnsi="Times New Roman" w:cs="Times New Roman"/>
          <w:i/>
          <w:sz w:val="28"/>
          <w:szCs w:val="28"/>
        </w:rPr>
        <w:lastRenderedPageBreak/>
        <w:t>Эванс-</w:t>
      </w:r>
      <w:proofErr w:type="spellStart"/>
      <w:r w:rsidRPr="00567B5C">
        <w:rPr>
          <w:rFonts w:ascii="Times New Roman" w:eastAsia="Malgun Gothic" w:hAnsi="Times New Roman" w:cs="Times New Roman"/>
          <w:i/>
          <w:sz w:val="28"/>
          <w:szCs w:val="28"/>
        </w:rPr>
        <w:t>Причард</w:t>
      </w:r>
      <w:proofErr w:type="spellEnd"/>
      <w:r w:rsidRPr="00567B5C">
        <w:rPr>
          <w:rFonts w:ascii="Times New Roman" w:eastAsia="Malgun Gothic" w:hAnsi="Times New Roman" w:cs="Times New Roman"/>
          <w:i/>
          <w:sz w:val="28"/>
          <w:szCs w:val="28"/>
        </w:rPr>
        <w:t xml:space="preserve"> Э.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567B5C">
        <w:rPr>
          <w:rFonts w:ascii="Times New Roman" w:eastAsia="Malgun Gothic" w:hAnsi="Times New Roman" w:cs="Times New Roman"/>
          <w:i/>
          <w:sz w:val="28"/>
          <w:szCs w:val="28"/>
        </w:rPr>
        <w:t>Э.</w:t>
      </w:r>
      <w:r w:rsidRPr="00567B5C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567B5C">
        <w:rPr>
          <w:rFonts w:ascii="Times New Roman" w:eastAsia="Malgun Gothic" w:hAnsi="Times New Roman" w:cs="Times New Roman"/>
          <w:sz w:val="28"/>
          <w:szCs w:val="28"/>
        </w:rPr>
        <w:t>Нуэры</w:t>
      </w:r>
      <w:proofErr w:type="spellEnd"/>
      <w:r w:rsidRPr="00567B5C">
        <w:rPr>
          <w:rFonts w:ascii="Times New Roman" w:eastAsia="Malgun Gothic" w:hAnsi="Times New Roman" w:cs="Times New Roman"/>
          <w:sz w:val="28"/>
          <w:szCs w:val="28"/>
        </w:rPr>
        <w:t xml:space="preserve">. Описание способов жизнеобеспечения и политических институтов одного из </w:t>
      </w:r>
      <w:proofErr w:type="spellStart"/>
      <w:r w:rsidRPr="00567B5C">
        <w:rPr>
          <w:rFonts w:ascii="Times New Roman" w:eastAsia="Malgun Gothic" w:hAnsi="Times New Roman" w:cs="Times New Roman"/>
          <w:sz w:val="28"/>
          <w:szCs w:val="28"/>
        </w:rPr>
        <w:t>нилотских</w:t>
      </w:r>
      <w:proofErr w:type="spellEnd"/>
      <w:r w:rsidRPr="00567B5C">
        <w:rPr>
          <w:rFonts w:ascii="Times New Roman" w:eastAsia="Malgun Gothic" w:hAnsi="Times New Roman" w:cs="Times New Roman"/>
          <w:sz w:val="28"/>
          <w:szCs w:val="28"/>
        </w:rPr>
        <w:t xml:space="preserve"> народов.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567B5C">
        <w:rPr>
          <w:rFonts w:ascii="Times New Roman" w:eastAsia="Malgun Gothic" w:hAnsi="Times New Roman" w:cs="Times New Roman"/>
          <w:sz w:val="28"/>
          <w:szCs w:val="28"/>
        </w:rPr>
        <w:t>М.: Наука, 1985. – 236 с.</w:t>
      </w:r>
    </w:p>
    <w:p w14:paraId="277DB559" w14:textId="2FDA6FE0" w:rsidR="000D596E" w:rsidRDefault="000D596E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/>
          <w:i/>
          <w:sz w:val="28"/>
          <w:szCs w:val="28"/>
        </w:rPr>
      </w:pPr>
      <w:r>
        <w:rPr>
          <w:rFonts w:ascii="Times New Roman" w:eastAsia="Malgun Gothic" w:hAnsi="Times New Roman" w:cs="Times New Roman"/>
          <w:b/>
          <w:i/>
          <w:sz w:val="28"/>
          <w:szCs w:val="28"/>
        </w:rPr>
        <w:t>Статьи:</w:t>
      </w:r>
    </w:p>
    <w:p w14:paraId="71FFDF51" w14:textId="4E9A1AF6" w:rsidR="00153800" w:rsidRPr="00153800" w:rsidRDefault="00153800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r w:rsidRPr="00153800">
        <w:rPr>
          <w:rFonts w:ascii="Times New Roman" w:eastAsia="Malgun Gothic" w:hAnsi="Times New Roman" w:cs="Times New Roman"/>
          <w:i/>
          <w:iCs/>
          <w:sz w:val="28"/>
          <w:szCs w:val="28"/>
        </w:rPr>
        <w:t>Большаков А.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153800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О. </w:t>
      </w:r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Расписная гробница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Новосвободненской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 культуры в могильнике Клады,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иераконпольская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 гробница № 100 и феномен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двухкамерности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 //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Aegyptiaca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Rossica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2015.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proofErr w:type="spellStart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Вып</w:t>
      </w:r>
      <w:proofErr w:type="spellEnd"/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 xml:space="preserve">. 3.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>– С. 44–</w:t>
      </w:r>
      <w:r w:rsidRPr="00153800">
        <w:rPr>
          <w:rFonts w:ascii="Times New Roman" w:eastAsia="Malgun Gothic" w:hAnsi="Times New Roman" w:cs="Times New Roman"/>
          <w:iCs/>
          <w:sz w:val="28"/>
          <w:szCs w:val="28"/>
        </w:rPr>
        <w:t>62.</w:t>
      </w:r>
    </w:p>
    <w:p w14:paraId="110EF9D1" w14:textId="0A314BD5" w:rsidR="00C25ED4" w:rsidRPr="00C25ED4" w:rsidRDefault="00C25ED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C25ED4">
        <w:rPr>
          <w:rFonts w:ascii="Times New Roman" w:eastAsia="Malgun Gothic" w:hAnsi="Times New Roman" w:cs="Times New Roman"/>
          <w:i/>
          <w:iCs/>
          <w:sz w:val="28"/>
          <w:szCs w:val="28"/>
        </w:rPr>
        <w:t>Бородовский</w:t>
      </w:r>
      <w:proofErr w:type="spellEnd"/>
      <w:r w:rsidRPr="00C25ED4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А.П. 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Раскраска тела погребенных в </w:t>
      </w:r>
      <w:proofErr w:type="spellStart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гунно</w:t>
      </w:r>
      <w:proofErr w:type="spellEnd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-сарматское время на Верхней Оби (по материалам </w:t>
      </w:r>
      <w:proofErr w:type="spellStart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Быстровского</w:t>
      </w:r>
      <w:proofErr w:type="spellEnd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 некрополя) // Сибирь в панораме тысячелетий: Материалы </w:t>
      </w:r>
      <w:proofErr w:type="spellStart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междунар</w:t>
      </w:r>
      <w:proofErr w:type="spellEnd"/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. симпозиума.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Новосибирск: </w:t>
      </w:r>
      <w:r w:rsidR="00295113">
        <w:rPr>
          <w:rFonts w:ascii="Times New Roman" w:eastAsia="Malgun Gothic" w:hAnsi="Times New Roman" w:cs="Times New Roman"/>
          <w:iCs/>
          <w:sz w:val="28"/>
          <w:szCs w:val="28"/>
        </w:rPr>
        <w:t xml:space="preserve">Изд-во 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ИАЭТ СО РАН, 1998.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 xml:space="preserve">Т. 1.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>– С. 64–</w:t>
      </w:r>
      <w:r w:rsidRPr="00C25ED4">
        <w:rPr>
          <w:rFonts w:ascii="Times New Roman" w:eastAsia="Malgun Gothic" w:hAnsi="Times New Roman" w:cs="Times New Roman"/>
          <w:iCs/>
          <w:sz w:val="28"/>
          <w:szCs w:val="28"/>
        </w:rPr>
        <w:t>72.</w:t>
      </w:r>
    </w:p>
    <w:p w14:paraId="321626DA" w14:textId="417E4F9C" w:rsidR="002732E1" w:rsidRPr="002732E1" w:rsidRDefault="002732E1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2732E1">
        <w:rPr>
          <w:rFonts w:ascii="Times New Roman" w:eastAsia="Malgun Gothic" w:hAnsi="Times New Roman" w:cs="Times New Roman"/>
          <w:i/>
          <w:iCs/>
          <w:sz w:val="28"/>
          <w:szCs w:val="28"/>
        </w:rPr>
        <w:t>Вадецкая</w:t>
      </w:r>
      <w:proofErr w:type="spellEnd"/>
      <w:r w:rsidRPr="002732E1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Э.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2732E1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Б. </w:t>
      </w:r>
      <w:r w:rsidRPr="002732E1">
        <w:rPr>
          <w:rFonts w:ascii="Times New Roman" w:eastAsia="Malgun Gothic" w:hAnsi="Times New Roman" w:cs="Times New Roman"/>
          <w:iCs/>
          <w:sz w:val="28"/>
          <w:szCs w:val="28"/>
        </w:rPr>
        <w:t xml:space="preserve">Древние идолы Енисея.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2732E1">
        <w:rPr>
          <w:rFonts w:ascii="Times New Roman" w:eastAsia="Malgun Gothic" w:hAnsi="Times New Roman" w:cs="Times New Roman"/>
          <w:iCs/>
          <w:sz w:val="28"/>
          <w:szCs w:val="28"/>
        </w:rPr>
        <w:t>Л.: Наука, 1967. – 79 с.</w:t>
      </w:r>
    </w:p>
    <w:p w14:paraId="6F3AC23B" w14:textId="2036D6E3" w:rsidR="00802739" w:rsidRPr="00802739" w:rsidRDefault="00802739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iCs/>
          <w:sz w:val="28"/>
          <w:szCs w:val="28"/>
        </w:rPr>
      </w:pPr>
      <w:proofErr w:type="spellStart"/>
      <w:r w:rsidRPr="00802739">
        <w:rPr>
          <w:rFonts w:ascii="Times New Roman" w:eastAsia="Malgun Gothic" w:hAnsi="Times New Roman" w:cs="Times New Roman"/>
          <w:i/>
          <w:iCs/>
          <w:sz w:val="28"/>
          <w:szCs w:val="28"/>
        </w:rPr>
        <w:t>Дэвлет</w:t>
      </w:r>
      <w:proofErr w:type="spellEnd"/>
      <w:r w:rsidRPr="00802739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М.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802739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А. </w:t>
      </w:r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О семантике загадочных изображений на оленных камнях // Скифо-сибирский мир: Тезисы </w:t>
      </w:r>
      <w:proofErr w:type="spellStart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всесоюз</w:t>
      </w:r>
      <w:proofErr w:type="spellEnd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. археолог</w:t>
      </w:r>
      <w:proofErr w:type="gramStart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.</w:t>
      </w:r>
      <w:proofErr w:type="gramEnd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к</w:t>
      </w:r>
      <w:proofErr w:type="gramEnd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онф</w:t>
      </w:r>
      <w:proofErr w:type="spellEnd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Кемерово: </w:t>
      </w:r>
      <w:r w:rsidR="00295113">
        <w:rPr>
          <w:rFonts w:ascii="Times New Roman" w:eastAsia="Malgun Gothic" w:hAnsi="Times New Roman" w:cs="Times New Roman"/>
          <w:iCs/>
          <w:sz w:val="28"/>
          <w:szCs w:val="28"/>
        </w:rPr>
        <w:t xml:space="preserve">Изд-во </w:t>
      </w:r>
      <w:proofErr w:type="spellStart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КемГУ</w:t>
      </w:r>
      <w:proofErr w:type="spellEnd"/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, 1989.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 xml:space="preserve">– </w:t>
      </w:r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 xml:space="preserve">Ч. II. </w:t>
      </w:r>
      <w:r>
        <w:rPr>
          <w:rFonts w:ascii="Times New Roman" w:eastAsia="Malgun Gothic" w:hAnsi="Times New Roman" w:cs="Times New Roman"/>
          <w:iCs/>
          <w:sz w:val="28"/>
          <w:szCs w:val="28"/>
        </w:rPr>
        <w:t>– С. 66–</w:t>
      </w:r>
      <w:r w:rsidRPr="00802739">
        <w:rPr>
          <w:rFonts w:ascii="Times New Roman" w:eastAsia="Malgun Gothic" w:hAnsi="Times New Roman" w:cs="Times New Roman"/>
          <w:iCs/>
          <w:sz w:val="28"/>
          <w:szCs w:val="28"/>
        </w:rPr>
        <w:t>68.</w:t>
      </w:r>
    </w:p>
    <w:p w14:paraId="0F09B36A" w14:textId="72DE9841" w:rsidR="004977DD" w:rsidRDefault="004977DD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4977DD">
        <w:rPr>
          <w:rFonts w:ascii="Times New Roman" w:eastAsia="Malgun Gothic" w:hAnsi="Times New Roman" w:cs="Times New Roman"/>
          <w:i/>
          <w:iCs/>
          <w:sz w:val="28"/>
          <w:szCs w:val="28"/>
        </w:rPr>
        <w:t>Есин Ю. Н.</w:t>
      </w:r>
      <w:r w:rsidRPr="004977DD">
        <w:rPr>
          <w:rFonts w:ascii="Times New Roman" w:eastAsia="Malgun Gothic" w:hAnsi="Times New Roman" w:cs="Times New Roman"/>
          <w:sz w:val="28"/>
          <w:szCs w:val="28"/>
        </w:rPr>
        <w:t xml:space="preserve"> Об истоках иконографии оленных камней // Древние культуры Монголии, Байкальской Сибири и Северного Китая: Материалы IX </w:t>
      </w:r>
      <w:proofErr w:type="spellStart"/>
      <w:r w:rsidRPr="004977DD">
        <w:rPr>
          <w:rFonts w:ascii="Times New Roman" w:eastAsia="Malgun Gothic" w:hAnsi="Times New Roman" w:cs="Times New Roman"/>
          <w:sz w:val="28"/>
          <w:szCs w:val="28"/>
        </w:rPr>
        <w:t>междунар</w:t>
      </w:r>
      <w:proofErr w:type="spellEnd"/>
      <w:r w:rsidRPr="004977DD">
        <w:rPr>
          <w:rFonts w:ascii="Times New Roman" w:eastAsia="Malgun Gothic" w:hAnsi="Times New Roman" w:cs="Times New Roman"/>
          <w:sz w:val="28"/>
          <w:szCs w:val="28"/>
        </w:rPr>
        <w:t xml:space="preserve">. науч. </w:t>
      </w:r>
      <w:proofErr w:type="spellStart"/>
      <w:r w:rsidRPr="004977DD">
        <w:rPr>
          <w:rFonts w:ascii="Times New Roman" w:eastAsia="Malgun Gothic" w:hAnsi="Times New Roman" w:cs="Times New Roman"/>
          <w:sz w:val="28"/>
          <w:szCs w:val="28"/>
        </w:rPr>
        <w:t>конф</w:t>
      </w:r>
      <w:proofErr w:type="spellEnd"/>
      <w:r w:rsidRPr="004977DD">
        <w:rPr>
          <w:rFonts w:ascii="Times New Roman" w:eastAsia="Malgun Gothic" w:hAnsi="Times New Roman" w:cs="Times New Roman"/>
          <w:sz w:val="28"/>
          <w:szCs w:val="28"/>
        </w:rPr>
        <w:t xml:space="preserve">. – Улан-Удэ: </w:t>
      </w:r>
      <w:bookmarkStart w:id="2" w:name="_Hlk98965011"/>
      <w:r w:rsidR="00295113">
        <w:rPr>
          <w:rFonts w:ascii="Times New Roman" w:eastAsia="Malgun Gothic" w:hAnsi="Times New Roman" w:cs="Times New Roman"/>
          <w:sz w:val="28"/>
          <w:szCs w:val="28"/>
        </w:rPr>
        <w:t xml:space="preserve">Изд-во </w:t>
      </w:r>
      <w:r w:rsidRPr="004977DD">
        <w:rPr>
          <w:rFonts w:ascii="Times New Roman" w:eastAsia="Malgun Gothic" w:hAnsi="Times New Roman" w:cs="Times New Roman"/>
          <w:sz w:val="28"/>
          <w:szCs w:val="28"/>
        </w:rPr>
        <w:t xml:space="preserve">БНЦ СО </w:t>
      </w:r>
      <w:bookmarkEnd w:id="2"/>
      <w:r w:rsidRPr="004977DD">
        <w:rPr>
          <w:rFonts w:ascii="Times New Roman" w:eastAsia="Malgun Gothic" w:hAnsi="Times New Roman" w:cs="Times New Roman"/>
          <w:sz w:val="28"/>
          <w:szCs w:val="28"/>
        </w:rPr>
        <w:t>РАН, 2018. – Т. I. – С. 103–108.</w:t>
      </w:r>
    </w:p>
    <w:p w14:paraId="3E4B15C4" w14:textId="618EC62F" w:rsidR="00153800" w:rsidRDefault="00802739" w:rsidP="00153800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802739">
        <w:rPr>
          <w:rFonts w:ascii="Times New Roman" w:eastAsia="Malgun Gothic" w:hAnsi="Times New Roman" w:cs="Times New Roman"/>
          <w:i/>
          <w:sz w:val="28"/>
          <w:szCs w:val="28"/>
        </w:rPr>
        <w:t>Жорницкая</w:t>
      </w:r>
      <w:proofErr w:type="spellEnd"/>
      <w:r w:rsidRPr="00802739">
        <w:rPr>
          <w:rFonts w:ascii="Times New Roman" w:eastAsia="Malgun Gothic" w:hAnsi="Times New Roman" w:cs="Times New Roman"/>
          <w:i/>
          <w:sz w:val="28"/>
          <w:szCs w:val="28"/>
        </w:rPr>
        <w:t xml:space="preserve"> М.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802739">
        <w:rPr>
          <w:rFonts w:ascii="Times New Roman" w:eastAsia="Malgun Gothic" w:hAnsi="Times New Roman" w:cs="Times New Roman"/>
          <w:i/>
          <w:sz w:val="28"/>
          <w:szCs w:val="28"/>
        </w:rPr>
        <w:t>Я.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 Чукчи // Семейная обрядность </w:t>
      </w:r>
      <w:r>
        <w:rPr>
          <w:rFonts w:ascii="Times New Roman" w:eastAsia="Malgun Gothic" w:hAnsi="Times New Roman" w:cs="Times New Roman"/>
          <w:sz w:val="28"/>
          <w:szCs w:val="28"/>
        </w:rPr>
        <w:t>народов Сибири. Опыт сравнитель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ного изучения.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М.: Наука, 1980. </w:t>
      </w:r>
      <w:r>
        <w:rPr>
          <w:rFonts w:ascii="Times New Roman" w:eastAsia="Malgun Gothic" w:hAnsi="Times New Roman" w:cs="Times New Roman"/>
          <w:sz w:val="28"/>
          <w:szCs w:val="28"/>
        </w:rPr>
        <w:t>– С. 202–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>207.</w:t>
      </w:r>
    </w:p>
    <w:p w14:paraId="041877DA" w14:textId="0A42B577" w:rsidR="00E31BBF" w:rsidRDefault="00E31BBF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E31BBF">
        <w:rPr>
          <w:rFonts w:ascii="Times New Roman" w:eastAsia="Malgun Gothic" w:hAnsi="Times New Roman" w:cs="Times New Roman"/>
          <w:i/>
          <w:iCs/>
          <w:sz w:val="28"/>
          <w:szCs w:val="28"/>
        </w:rPr>
        <w:t>Килуновская</w:t>
      </w:r>
      <w:proofErr w:type="spellEnd"/>
      <w:r w:rsidRPr="00E31BBF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М. Е., Семенов В. А.</w:t>
      </w:r>
      <w:r w:rsidRPr="00E31BBF">
        <w:rPr>
          <w:rFonts w:ascii="Times New Roman" w:eastAsia="Malgun Gothic" w:hAnsi="Times New Roman" w:cs="Times New Roman"/>
          <w:sz w:val="28"/>
          <w:szCs w:val="28"/>
        </w:rPr>
        <w:t xml:space="preserve"> Оленные камни Тувы // Археологические Вести. –</w:t>
      </w:r>
      <w:r w:rsidR="007100E1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E31BBF">
        <w:rPr>
          <w:rFonts w:ascii="Times New Roman" w:eastAsia="Malgun Gothic" w:hAnsi="Times New Roman" w:cs="Times New Roman"/>
          <w:sz w:val="28"/>
          <w:szCs w:val="28"/>
        </w:rPr>
        <w:t>1999. – № 6. – С. 130–145.</w:t>
      </w:r>
    </w:p>
    <w:p w14:paraId="4C9B1844" w14:textId="1C7B4992" w:rsidR="00462D2C" w:rsidRDefault="00462D2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462D2C">
        <w:rPr>
          <w:rFonts w:ascii="Times New Roman" w:eastAsia="Malgun Gothic" w:hAnsi="Times New Roman" w:cs="Times New Roman"/>
          <w:i/>
          <w:iCs/>
          <w:sz w:val="28"/>
          <w:szCs w:val="28"/>
        </w:rPr>
        <w:t>Килуновская</w:t>
      </w:r>
      <w:proofErr w:type="spellEnd"/>
      <w:r w:rsidRPr="00462D2C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М.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462D2C">
        <w:rPr>
          <w:rFonts w:ascii="Times New Roman" w:eastAsia="Malgun Gothic" w:hAnsi="Times New Roman" w:cs="Times New Roman"/>
          <w:i/>
          <w:iCs/>
          <w:sz w:val="28"/>
          <w:szCs w:val="28"/>
        </w:rPr>
        <w:t>Е., Семенов В.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462D2C">
        <w:rPr>
          <w:rFonts w:ascii="Times New Roman" w:eastAsia="Malgun Gothic" w:hAnsi="Times New Roman" w:cs="Times New Roman"/>
          <w:i/>
          <w:iCs/>
          <w:sz w:val="28"/>
          <w:szCs w:val="28"/>
        </w:rPr>
        <w:t>А.</w:t>
      </w:r>
      <w:r w:rsidRPr="00462D2C">
        <w:rPr>
          <w:rFonts w:ascii="Times New Roman" w:eastAsia="Malgun Gothic" w:hAnsi="Times New Roman" w:cs="Times New Roman"/>
          <w:sz w:val="28"/>
          <w:szCs w:val="28"/>
        </w:rPr>
        <w:t xml:space="preserve"> Антропоморфные элементы на оленных камнях Тувы и Монголии // Записки ИИМК РАН.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462D2C">
        <w:rPr>
          <w:rFonts w:ascii="Times New Roman" w:eastAsia="Malgun Gothic" w:hAnsi="Times New Roman" w:cs="Times New Roman"/>
          <w:sz w:val="28"/>
          <w:szCs w:val="28"/>
        </w:rPr>
        <w:t xml:space="preserve">2018.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462D2C">
        <w:rPr>
          <w:rFonts w:ascii="Times New Roman" w:eastAsia="Malgun Gothic" w:hAnsi="Times New Roman" w:cs="Times New Roman"/>
          <w:sz w:val="28"/>
          <w:szCs w:val="28"/>
        </w:rPr>
        <w:t xml:space="preserve">№ 18.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462D2C">
        <w:rPr>
          <w:rFonts w:ascii="Times New Roman" w:eastAsia="Malgun Gothic" w:hAnsi="Times New Roman" w:cs="Times New Roman"/>
          <w:sz w:val="28"/>
          <w:szCs w:val="28"/>
        </w:rPr>
        <w:t>С. 50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462D2C">
        <w:rPr>
          <w:rFonts w:ascii="Times New Roman" w:eastAsia="Malgun Gothic" w:hAnsi="Times New Roman" w:cs="Times New Roman"/>
          <w:sz w:val="28"/>
          <w:szCs w:val="28"/>
        </w:rPr>
        <w:t>59.</w:t>
      </w:r>
    </w:p>
    <w:p w14:paraId="40C230D1" w14:textId="155725DC" w:rsidR="002E15A1" w:rsidRDefault="002E15A1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E15A1">
        <w:rPr>
          <w:rFonts w:ascii="Times New Roman" w:eastAsia="Malgun Gothic" w:hAnsi="Times New Roman" w:cs="Times New Roman"/>
          <w:i/>
          <w:iCs/>
          <w:sz w:val="28"/>
          <w:szCs w:val="28"/>
        </w:rPr>
        <w:t>Кисель В.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2E15A1">
        <w:rPr>
          <w:rFonts w:ascii="Times New Roman" w:eastAsia="Malgun Gothic" w:hAnsi="Times New Roman" w:cs="Times New Roman"/>
          <w:i/>
          <w:iCs/>
          <w:sz w:val="28"/>
          <w:szCs w:val="28"/>
        </w:rPr>
        <w:t>А.</w:t>
      </w:r>
      <w:r w:rsidRPr="002E15A1">
        <w:rPr>
          <w:rFonts w:ascii="Times New Roman" w:eastAsia="Malgun Gothic" w:hAnsi="Times New Roman" w:cs="Times New Roman"/>
          <w:sz w:val="28"/>
          <w:szCs w:val="28"/>
        </w:rPr>
        <w:t xml:space="preserve"> Человеческие жертвоприношения могильника </w:t>
      </w:r>
      <w:proofErr w:type="spellStart"/>
      <w:r w:rsidRPr="002E15A1">
        <w:rPr>
          <w:rFonts w:ascii="Times New Roman" w:eastAsia="Malgun Gothic" w:hAnsi="Times New Roman" w:cs="Times New Roman"/>
          <w:sz w:val="28"/>
          <w:szCs w:val="28"/>
        </w:rPr>
        <w:t>Догээ-Баары</w:t>
      </w:r>
      <w:proofErr w:type="spellEnd"/>
      <w:r w:rsidRPr="002E15A1">
        <w:rPr>
          <w:rFonts w:ascii="Times New Roman" w:eastAsia="Malgun Gothic" w:hAnsi="Times New Roman" w:cs="Times New Roman"/>
          <w:sz w:val="28"/>
          <w:szCs w:val="28"/>
        </w:rPr>
        <w:t xml:space="preserve"> в Туве // Древние некрополи – погребально-поминальная обрядность, погребальная архитектура и планировка некрополей: Труды ИИМК РАН.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2E15A1">
        <w:rPr>
          <w:rFonts w:ascii="Times New Roman" w:eastAsia="Malgun Gothic" w:hAnsi="Times New Roman" w:cs="Times New Roman"/>
          <w:sz w:val="28"/>
          <w:szCs w:val="28"/>
        </w:rPr>
        <w:t xml:space="preserve">2018.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2E15A1">
        <w:rPr>
          <w:rFonts w:ascii="Times New Roman" w:eastAsia="Malgun Gothic" w:hAnsi="Times New Roman" w:cs="Times New Roman"/>
          <w:sz w:val="28"/>
          <w:szCs w:val="28"/>
        </w:rPr>
        <w:t xml:space="preserve">Т. 47. – </w:t>
      </w:r>
      <w:r w:rsidR="00F92C8F" w:rsidRPr="00F92C8F">
        <w:rPr>
          <w:rFonts w:ascii="Times New Roman" w:eastAsia="Malgun Gothic" w:hAnsi="Times New Roman" w:cs="Times New Roman"/>
          <w:sz w:val="28"/>
          <w:szCs w:val="28"/>
        </w:rPr>
        <w:t>С. 106</w:t>
      </w:r>
      <w:r w:rsidR="00F92C8F">
        <w:rPr>
          <w:rFonts w:ascii="Times New Roman" w:eastAsia="Malgun Gothic" w:hAnsi="Times New Roman" w:cs="Times New Roman"/>
          <w:sz w:val="28"/>
          <w:szCs w:val="28"/>
        </w:rPr>
        <w:t>–</w:t>
      </w:r>
      <w:r w:rsidR="00F92C8F" w:rsidRPr="00F92C8F">
        <w:rPr>
          <w:rFonts w:ascii="Times New Roman" w:eastAsia="Malgun Gothic" w:hAnsi="Times New Roman" w:cs="Times New Roman"/>
          <w:sz w:val="28"/>
          <w:szCs w:val="28"/>
        </w:rPr>
        <w:t>112.</w:t>
      </w:r>
    </w:p>
    <w:p w14:paraId="0EB782A4" w14:textId="399B2D58" w:rsidR="006D7E74" w:rsidRDefault="006D7E7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4977DD">
        <w:rPr>
          <w:rFonts w:ascii="Times New Roman" w:eastAsia="Malgun Gothic" w:hAnsi="Times New Roman" w:cs="Times New Roman"/>
          <w:i/>
          <w:iCs/>
          <w:sz w:val="28"/>
          <w:szCs w:val="28"/>
        </w:rPr>
        <w:t>Ковалев А. А.</w:t>
      </w:r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 О происхождении оленных камней западного региона // Археология, </w:t>
      </w:r>
      <w:proofErr w:type="spellStart"/>
      <w:r w:rsidRPr="006D7E74">
        <w:rPr>
          <w:rFonts w:ascii="Times New Roman" w:eastAsia="Malgun Gothic" w:hAnsi="Times New Roman" w:cs="Times New Roman"/>
          <w:sz w:val="28"/>
          <w:szCs w:val="28"/>
        </w:rPr>
        <w:t>палоеэкология</w:t>
      </w:r>
      <w:proofErr w:type="spellEnd"/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 и </w:t>
      </w:r>
      <w:proofErr w:type="spellStart"/>
      <w:r w:rsidRPr="006D7E74">
        <w:rPr>
          <w:rFonts w:ascii="Times New Roman" w:eastAsia="Malgun Gothic" w:hAnsi="Times New Roman" w:cs="Times New Roman"/>
          <w:sz w:val="28"/>
          <w:szCs w:val="28"/>
        </w:rPr>
        <w:t>палеодемография</w:t>
      </w:r>
      <w:proofErr w:type="spellEnd"/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 Евразии: Сборник статей. </w:t>
      </w:r>
      <w:r w:rsidR="004977DD" w:rsidRPr="004977DD"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6D7E74">
        <w:rPr>
          <w:rFonts w:ascii="Times New Roman" w:eastAsia="Malgun Gothic" w:hAnsi="Times New Roman" w:cs="Times New Roman"/>
          <w:sz w:val="28"/>
          <w:szCs w:val="28"/>
        </w:rPr>
        <w:t xml:space="preserve">М.: ГЕОС, 2000. </w:t>
      </w:r>
      <w:r>
        <w:rPr>
          <w:rFonts w:ascii="Times New Roman" w:eastAsia="Malgun Gothic" w:hAnsi="Times New Roman" w:cs="Times New Roman"/>
          <w:sz w:val="28"/>
          <w:szCs w:val="28"/>
        </w:rPr>
        <w:t>– С. 138–</w:t>
      </w:r>
      <w:r w:rsidRPr="006D7E74">
        <w:rPr>
          <w:rFonts w:ascii="Times New Roman" w:eastAsia="Malgun Gothic" w:hAnsi="Times New Roman" w:cs="Times New Roman"/>
          <w:sz w:val="28"/>
          <w:szCs w:val="28"/>
        </w:rPr>
        <w:t>180.</w:t>
      </w:r>
    </w:p>
    <w:p w14:paraId="35669E9B" w14:textId="5A7488B5" w:rsidR="00802739" w:rsidRDefault="00802739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802739">
        <w:rPr>
          <w:rFonts w:ascii="Times New Roman" w:eastAsia="Malgun Gothic" w:hAnsi="Times New Roman" w:cs="Times New Roman"/>
          <w:i/>
          <w:sz w:val="28"/>
          <w:szCs w:val="28"/>
        </w:rPr>
        <w:lastRenderedPageBreak/>
        <w:t>Лебедев В.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802739">
        <w:rPr>
          <w:rFonts w:ascii="Times New Roman" w:eastAsia="Malgun Gothic" w:hAnsi="Times New Roman" w:cs="Times New Roman"/>
          <w:i/>
          <w:sz w:val="28"/>
          <w:szCs w:val="28"/>
        </w:rPr>
        <w:t>В.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 Селькупы // Семейная обрядность </w:t>
      </w:r>
      <w:r>
        <w:rPr>
          <w:rFonts w:ascii="Times New Roman" w:eastAsia="Malgun Gothic" w:hAnsi="Times New Roman" w:cs="Times New Roman"/>
          <w:sz w:val="28"/>
          <w:szCs w:val="28"/>
        </w:rPr>
        <w:t>народов Сибири. Опыт сравнитель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ного изучения.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 xml:space="preserve">М.: Наука, 1980. </w:t>
      </w:r>
      <w:r>
        <w:rPr>
          <w:rFonts w:ascii="Times New Roman" w:eastAsia="Malgun Gothic" w:hAnsi="Times New Roman" w:cs="Times New Roman"/>
          <w:sz w:val="28"/>
          <w:szCs w:val="28"/>
        </w:rPr>
        <w:t>– С. 154–</w:t>
      </w:r>
      <w:r w:rsidRPr="00802739">
        <w:rPr>
          <w:rFonts w:ascii="Times New Roman" w:eastAsia="Malgun Gothic" w:hAnsi="Times New Roman" w:cs="Times New Roman"/>
          <w:sz w:val="28"/>
          <w:szCs w:val="28"/>
        </w:rPr>
        <w:t>158.</w:t>
      </w:r>
    </w:p>
    <w:p w14:paraId="793A7EC9" w14:textId="0E606664" w:rsidR="00114EE4" w:rsidRDefault="00114EE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114EE4">
        <w:rPr>
          <w:rFonts w:ascii="Times New Roman" w:eastAsia="Malgun Gothic" w:hAnsi="Times New Roman" w:cs="Times New Roman"/>
          <w:i/>
          <w:sz w:val="28"/>
          <w:szCs w:val="28"/>
        </w:rPr>
        <w:t>Ольховский В. С.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Оленные камни (к семантике образа) // </w:t>
      </w:r>
      <w:r w:rsidR="009540A3">
        <w:rPr>
          <w:rFonts w:ascii="Times New Roman" w:eastAsia="Malgun Gothic" w:hAnsi="Times New Roman" w:cs="Times New Roman"/>
          <w:sz w:val="28"/>
          <w:szCs w:val="28"/>
        </w:rPr>
        <w:t>С</w:t>
      </w:r>
      <w:r>
        <w:rPr>
          <w:rFonts w:ascii="Times New Roman" w:eastAsia="Malgun Gothic" w:hAnsi="Times New Roman" w:cs="Times New Roman"/>
          <w:sz w:val="28"/>
          <w:szCs w:val="28"/>
        </w:rPr>
        <w:t>А. – 1989. – № 1. – С. 48–62.</w:t>
      </w:r>
    </w:p>
    <w:p w14:paraId="6A22A523" w14:textId="0790CE59" w:rsidR="00153800" w:rsidRDefault="00153800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153800">
        <w:rPr>
          <w:rFonts w:ascii="Times New Roman" w:eastAsia="Malgun Gothic" w:hAnsi="Times New Roman" w:cs="Times New Roman"/>
          <w:i/>
          <w:sz w:val="28"/>
          <w:szCs w:val="28"/>
        </w:rPr>
        <w:t>Орозбекова</w:t>
      </w:r>
      <w:proofErr w:type="spellEnd"/>
      <w:r w:rsidRPr="00153800">
        <w:rPr>
          <w:rFonts w:ascii="Times New Roman" w:eastAsia="Malgun Gothic" w:hAnsi="Times New Roman" w:cs="Times New Roman"/>
          <w:i/>
          <w:sz w:val="28"/>
          <w:szCs w:val="28"/>
        </w:rPr>
        <w:t xml:space="preserve"> Ж.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 Роль юрты в погребальном обряде у </w:t>
      </w:r>
      <w:proofErr w:type="spellStart"/>
      <w:r w:rsidRPr="00153800">
        <w:rPr>
          <w:rFonts w:ascii="Times New Roman" w:eastAsia="Malgun Gothic" w:hAnsi="Times New Roman" w:cs="Times New Roman"/>
          <w:sz w:val="28"/>
          <w:szCs w:val="28"/>
        </w:rPr>
        <w:t>кыргызов</w:t>
      </w:r>
      <w:proofErr w:type="spellEnd"/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 Тянь-Шаня и Алая // Этническая </w:t>
      </w:r>
      <w:proofErr w:type="gramStart"/>
      <w:r w:rsidRPr="00153800">
        <w:rPr>
          <w:rFonts w:ascii="Times New Roman" w:eastAsia="Malgun Gothic" w:hAnsi="Times New Roman" w:cs="Times New Roman"/>
          <w:sz w:val="28"/>
          <w:szCs w:val="28"/>
        </w:rPr>
        <w:t>история</w:t>
      </w:r>
      <w:proofErr w:type="gramEnd"/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 и культура тюркских народов Евразии: Сборник науч. трудов.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 xml:space="preserve">Омск: Издатель-Полиграфист, 2011. </w:t>
      </w:r>
      <w:r>
        <w:rPr>
          <w:rFonts w:ascii="Times New Roman" w:eastAsia="Malgun Gothic" w:hAnsi="Times New Roman" w:cs="Times New Roman"/>
          <w:sz w:val="28"/>
          <w:szCs w:val="28"/>
        </w:rPr>
        <w:t>– С. 372–</w:t>
      </w:r>
      <w:r w:rsidRPr="00153800">
        <w:rPr>
          <w:rFonts w:ascii="Times New Roman" w:eastAsia="Malgun Gothic" w:hAnsi="Times New Roman" w:cs="Times New Roman"/>
          <w:sz w:val="28"/>
          <w:szCs w:val="28"/>
        </w:rPr>
        <w:t>375.</w:t>
      </w:r>
    </w:p>
    <w:p w14:paraId="01850CE2" w14:textId="436EBDBD" w:rsidR="00B66165" w:rsidRDefault="00B66165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B66165">
        <w:rPr>
          <w:rFonts w:ascii="Times New Roman" w:eastAsia="Malgun Gothic" w:hAnsi="Times New Roman" w:cs="Times New Roman"/>
          <w:i/>
          <w:iCs/>
          <w:sz w:val="28"/>
          <w:szCs w:val="28"/>
        </w:rPr>
        <w:t>Плотников Ю.</w:t>
      </w:r>
      <w:r w:rsidR="00462D2C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B66165">
        <w:rPr>
          <w:rFonts w:ascii="Times New Roman" w:eastAsia="Malgun Gothic" w:hAnsi="Times New Roman" w:cs="Times New Roman"/>
          <w:i/>
          <w:iCs/>
          <w:sz w:val="28"/>
          <w:szCs w:val="28"/>
        </w:rPr>
        <w:t>А., Худяков Ю.</w:t>
      </w:r>
      <w:r w:rsidR="00462D2C"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B66165">
        <w:rPr>
          <w:rFonts w:ascii="Times New Roman" w:eastAsia="Malgun Gothic" w:hAnsi="Times New Roman" w:cs="Times New Roman"/>
          <w:i/>
          <w:iCs/>
          <w:sz w:val="28"/>
          <w:szCs w:val="28"/>
        </w:rPr>
        <w:t>С.</w:t>
      </w:r>
      <w:r w:rsidRPr="00B66165">
        <w:rPr>
          <w:rFonts w:ascii="Times New Roman" w:eastAsia="Malgun Gothic" w:hAnsi="Times New Roman" w:cs="Times New Roman"/>
          <w:sz w:val="28"/>
          <w:szCs w:val="28"/>
        </w:rPr>
        <w:t xml:space="preserve"> Оленные камни Южной Тувы // Скифо-сибирский мир. Искусство и идеология. </w:t>
      </w:r>
      <w:r w:rsidR="00462D2C"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B66165">
        <w:rPr>
          <w:rFonts w:ascii="Times New Roman" w:eastAsia="Malgun Gothic" w:hAnsi="Times New Roman" w:cs="Times New Roman"/>
          <w:sz w:val="28"/>
          <w:szCs w:val="28"/>
        </w:rPr>
        <w:t xml:space="preserve">Новосибирск: Наука, 1987. </w:t>
      </w:r>
      <w:r w:rsidR="00462D2C"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B66165">
        <w:rPr>
          <w:rFonts w:ascii="Times New Roman" w:eastAsia="Malgun Gothic" w:hAnsi="Times New Roman" w:cs="Times New Roman"/>
          <w:sz w:val="28"/>
          <w:szCs w:val="28"/>
        </w:rPr>
        <w:t>С. 108</w:t>
      </w:r>
      <w:r w:rsidR="00462D2C">
        <w:rPr>
          <w:rFonts w:ascii="Times New Roman" w:eastAsia="Malgun Gothic" w:hAnsi="Times New Roman" w:cs="Times New Roman"/>
          <w:sz w:val="28"/>
          <w:szCs w:val="28"/>
        </w:rPr>
        <w:t>–</w:t>
      </w:r>
      <w:r w:rsidRPr="00B66165">
        <w:rPr>
          <w:rFonts w:ascii="Times New Roman" w:eastAsia="Malgun Gothic" w:hAnsi="Times New Roman" w:cs="Times New Roman"/>
          <w:sz w:val="28"/>
          <w:szCs w:val="28"/>
        </w:rPr>
        <w:t>112.</w:t>
      </w:r>
    </w:p>
    <w:p w14:paraId="46E4EDD0" w14:textId="447F92E8" w:rsidR="00077EBC" w:rsidRDefault="00077EBC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077EBC">
        <w:rPr>
          <w:rFonts w:ascii="Times New Roman" w:eastAsia="Malgun Gothic" w:hAnsi="Times New Roman" w:cs="Times New Roman"/>
          <w:i/>
          <w:iCs/>
          <w:sz w:val="28"/>
          <w:szCs w:val="28"/>
        </w:rPr>
        <w:t>Полторацкая В. Н.</w:t>
      </w:r>
      <w:r w:rsidRPr="00077EBC">
        <w:rPr>
          <w:rFonts w:ascii="Times New Roman" w:eastAsia="Malgun Gothic" w:hAnsi="Times New Roman" w:cs="Times New Roman"/>
          <w:sz w:val="28"/>
          <w:szCs w:val="28"/>
        </w:rPr>
        <w:t xml:space="preserve"> Знаки на предметах из курганов эпохи ранних </w:t>
      </w:r>
      <w:proofErr w:type="spellStart"/>
      <w:r w:rsidRPr="00077EBC">
        <w:rPr>
          <w:rFonts w:ascii="Times New Roman" w:eastAsia="Malgun Gothic" w:hAnsi="Times New Roman" w:cs="Times New Roman"/>
          <w:sz w:val="28"/>
          <w:szCs w:val="28"/>
        </w:rPr>
        <w:t>клчевников</w:t>
      </w:r>
      <w:proofErr w:type="spellEnd"/>
      <w:r w:rsidRPr="00077EBC">
        <w:rPr>
          <w:rFonts w:ascii="Times New Roman" w:eastAsia="Malgun Gothic" w:hAnsi="Times New Roman" w:cs="Times New Roman"/>
          <w:sz w:val="28"/>
          <w:szCs w:val="28"/>
        </w:rPr>
        <w:t xml:space="preserve"> в Горном Алтае // АСГЭ.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077EBC">
        <w:rPr>
          <w:rFonts w:ascii="Times New Roman" w:eastAsia="Malgun Gothic" w:hAnsi="Times New Roman" w:cs="Times New Roman"/>
          <w:sz w:val="28"/>
          <w:szCs w:val="28"/>
        </w:rPr>
        <w:t xml:space="preserve">1962.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077EBC">
        <w:rPr>
          <w:rFonts w:ascii="Times New Roman" w:eastAsia="Malgun Gothic" w:hAnsi="Times New Roman" w:cs="Times New Roman"/>
          <w:sz w:val="28"/>
          <w:szCs w:val="28"/>
        </w:rPr>
        <w:t xml:space="preserve">№ 5.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077EBC">
        <w:rPr>
          <w:rFonts w:ascii="Times New Roman" w:eastAsia="Malgun Gothic" w:hAnsi="Times New Roman" w:cs="Times New Roman"/>
          <w:sz w:val="28"/>
          <w:szCs w:val="28"/>
        </w:rPr>
        <w:t>С. 76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077EBC">
        <w:rPr>
          <w:rFonts w:ascii="Times New Roman" w:eastAsia="Malgun Gothic" w:hAnsi="Times New Roman" w:cs="Times New Roman"/>
          <w:sz w:val="28"/>
          <w:szCs w:val="28"/>
        </w:rPr>
        <w:t xml:space="preserve">90.  </w:t>
      </w:r>
    </w:p>
    <w:p w14:paraId="6AA431F2" w14:textId="10CF66FA" w:rsidR="00316DB2" w:rsidRDefault="00316DB2" w:rsidP="00316DB2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316DB2">
        <w:rPr>
          <w:rFonts w:ascii="Times New Roman" w:eastAsia="Malgun Gothic" w:hAnsi="Times New Roman" w:cs="Times New Roman"/>
          <w:i/>
          <w:iCs/>
          <w:sz w:val="28"/>
          <w:szCs w:val="28"/>
        </w:rPr>
        <w:t>Потанин Г. Н.</w:t>
      </w:r>
      <w:r w:rsidRPr="00316DB2">
        <w:rPr>
          <w:rFonts w:ascii="Times New Roman" w:eastAsia="Malgun Gothic" w:hAnsi="Times New Roman" w:cs="Times New Roman"/>
          <w:sz w:val="28"/>
          <w:szCs w:val="28"/>
        </w:rPr>
        <w:t xml:space="preserve"> Памятники древности в </w:t>
      </w:r>
      <w:proofErr w:type="spellStart"/>
      <w:r w:rsidRPr="00316DB2">
        <w:rPr>
          <w:rFonts w:ascii="Times New Roman" w:eastAsia="Malgun Gothic" w:hAnsi="Times New Roman" w:cs="Times New Roman"/>
          <w:sz w:val="28"/>
          <w:szCs w:val="28"/>
        </w:rPr>
        <w:t>северозападной</w:t>
      </w:r>
      <w:proofErr w:type="spellEnd"/>
      <w:r w:rsidRPr="00316DB2">
        <w:rPr>
          <w:rFonts w:ascii="Times New Roman" w:eastAsia="Malgun Gothic" w:hAnsi="Times New Roman" w:cs="Times New Roman"/>
          <w:sz w:val="28"/>
          <w:szCs w:val="28"/>
        </w:rPr>
        <w:t xml:space="preserve"> Монголии, замеченные во время поездки в 1879 г. // Древности. Труды Императорского Московского Археологического общества.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316DB2">
        <w:rPr>
          <w:rFonts w:ascii="Times New Roman" w:eastAsia="Malgun Gothic" w:hAnsi="Times New Roman" w:cs="Times New Roman"/>
          <w:sz w:val="28"/>
          <w:szCs w:val="28"/>
        </w:rPr>
        <w:t xml:space="preserve">1885.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316DB2">
        <w:rPr>
          <w:rFonts w:ascii="Times New Roman" w:eastAsia="Malgun Gothic" w:hAnsi="Times New Roman" w:cs="Times New Roman"/>
          <w:sz w:val="28"/>
          <w:szCs w:val="28"/>
        </w:rPr>
        <w:t xml:space="preserve">Т. 10.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316DB2">
        <w:rPr>
          <w:rFonts w:ascii="Times New Roman" w:eastAsia="Malgun Gothic" w:hAnsi="Times New Roman" w:cs="Times New Roman"/>
          <w:sz w:val="28"/>
          <w:szCs w:val="28"/>
        </w:rPr>
        <w:t>С. 50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316DB2">
        <w:rPr>
          <w:rFonts w:ascii="Times New Roman" w:eastAsia="Malgun Gothic" w:hAnsi="Times New Roman" w:cs="Times New Roman"/>
          <w:sz w:val="28"/>
          <w:szCs w:val="28"/>
        </w:rPr>
        <w:t>57.</w:t>
      </w:r>
    </w:p>
    <w:p w14:paraId="7FAE3E96" w14:textId="54D93395" w:rsidR="00F92C8F" w:rsidRDefault="00F92C8F" w:rsidP="00316DB2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92C8F">
        <w:rPr>
          <w:rFonts w:ascii="Times New Roman" w:eastAsia="Malgun Gothic" w:hAnsi="Times New Roman" w:cs="Times New Roman"/>
          <w:i/>
          <w:iCs/>
          <w:sz w:val="28"/>
          <w:szCs w:val="28"/>
        </w:rPr>
        <w:t>Савинов Д.</w:t>
      </w:r>
      <w:r>
        <w:rPr>
          <w:rFonts w:ascii="Times New Roman" w:eastAsia="Malgun Gothic" w:hAnsi="Times New Roman" w:cs="Times New Roman"/>
          <w:i/>
          <w:iCs/>
          <w:sz w:val="28"/>
          <w:szCs w:val="28"/>
        </w:rPr>
        <w:t xml:space="preserve"> </w:t>
      </w:r>
      <w:r w:rsidRPr="00F92C8F">
        <w:rPr>
          <w:rFonts w:ascii="Times New Roman" w:eastAsia="Malgun Gothic" w:hAnsi="Times New Roman" w:cs="Times New Roman"/>
          <w:i/>
          <w:iCs/>
          <w:sz w:val="28"/>
          <w:szCs w:val="28"/>
        </w:rPr>
        <w:t>Г.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 xml:space="preserve"> О культурной принадлежности северокавказских камней-обелисков // Проблемы археологии Евразии и Северной Америки.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 xml:space="preserve">М.: Наука, 1977.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>С. 123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>129.</w:t>
      </w:r>
    </w:p>
    <w:p w14:paraId="2B9CD0D8" w14:textId="6083F4FD" w:rsidR="00F92C8F" w:rsidRDefault="00F92C8F" w:rsidP="00316DB2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92C8F">
        <w:rPr>
          <w:rFonts w:ascii="Times New Roman" w:eastAsia="Malgun Gothic" w:hAnsi="Times New Roman" w:cs="Times New Roman"/>
          <w:i/>
          <w:iCs/>
          <w:sz w:val="28"/>
          <w:szCs w:val="28"/>
        </w:rPr>
        <w:t>Савинов Д. Г.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 xml:space="preserve"> Некоторые актуальные аспекты изучения проблемы оленных камней // Алтай в кругу евразийских древностей. Новосибирск: </w:t>
      </w:r>
      <w:r w:rsidR="00295113">
        <w:rPr>
          <w:rFonts w:ascii="Times New Roman" w:eastAsia="Malgun Gothic" w:hAnsi="Times New Roman" w:cs="Times New Roman"/>
          <w:sz w:val="28"/>
          <w:szCs w:val="28"/>
        </w:rPr>
        <w:t xml:space="preserve">Изд-во 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>ИАЭТ СО РАН, 2016. С. 123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F92C8F">
        <w:rPr>
          <w:rFonts w:ascii="Times New Roman" w:eastAsia="Malgun Gothic" w:hAnsi="Times New Roman" w:cs="Times New Roman"/>
          <w:sz w:val="28"/>
          <w:szCs w:val="28"/>
        </w:rPr>
        <w:t>143.</w:t>
      </w:r>
    </w:p>
    <w:p w14:paraId="26C8E22E" w14:textId="5BD27379" w:rsidR="00C25ED4" w:rsidRPr="006D7E74" w:rsidRDefault="00C25ED4" w:rsidP="006D7E74">
      <w:pPr>
        <w:spacing w:after="0" w:line="360" w:lineRule="auto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C25ED4">
        <w:rPr>
          <w:rFonts w:ascii="Times New Roman" w:eastAsia="Malgun Gothic" w:hAnsi="Times New Roman" w:cs="Times New Roman"/>
          <w:i/>
          <w:sz w:val="28"/>
          <w:szCs w:val="28"/>
        </w:rPr>
        <w:t>Таиров А.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C25ED4">
        <w:rPr>
          <w:rFonts w:ascii="Times New Roman" w:eastAsia="Malgun Gothic" w:hAnsi="Times New Roman" w:cs="Times New Roman"/>
          <w:i/>
          <w:sz w:val="28"/>
          <w:szCs w:val="28"/>
        </w:rPr>
        <w:t xml:space="preserve">Д., </w:t>
      </w:r>
      <w:proofErr w:type="spellStart"/>
      <w:r w:rsidRPr="00C25ED4">
        <w:rPr>
          <w:rFonts w:ascii="Times New Roman" w:eastAsia="Malgun Gothic" w:hAnsi="Times New Roman" w:cs="Times New Roman"/>
          <w:i/>
          <w:sz w:val="28"/>
          <w:szCs w:val="28"/>
        </w:rPr>
        <w:t>Бушмакин</w:t>
      </w:r>
      <w:proofErr w:type="spellEnd"/>
      <w:r w:rsidRPr="00C25ED4">
        <w:rPr>
          <w:rFonts w:ascii="Times New Roman" w:eastAsia="Malgun Gothic" w:hAnsi="Times New Roman" w:cs="Times New Roman"/>
          <w:i/>
          <w:sz w:val="28"/>
          <w:szCs w:val="28"/>
        </w:rPr>
        <w:t xml:space="preserve"> А.</w:t>
      </w:r>
      <w:r>
        <w:rPr>
          <w:rFonts w:ascii="Times New Roman" w:eastAsia="Malgun Gothic" w:hAnsi="Times New Roman" w:cs="Times New Roman"/>
          <w:i/>
          <w:sz w:val="28"/>
          <w:szCs w:val="28"/>
        </w:rPr>
        <w:t xml:space="preserve"> </w:t>
      </w:r>
      <w:r w:rsidRPr="00C25ED4">
        <w:rPr>
          <w:rFonts w:ascii="Times New Roman" w:eastAsia="Malgun Gothic" w:hAnsi="Times New Roman" w:cs="Times New Roman"/>
          <w:i/>
          <w:sz w:val="28"/>
          <w:szCs w:val="28"/>
        </w:rPr>
        <w:t xml:space="preserve">Ф. </w:t>
      </w:r>
      <w:r w:rsidRPr="00C25ED4">
        <w:rPr>
          <w:rFonts w:ascii="Times New Roman" w:eastAsia="Malgun Gothic" w:hAnsi="Times New Roman" w:cs="Times New Roman"/>
          <w:sz w:val="28"/>
          <w:szCs w:val="28"/>
        </w:rPr>
        <w:t xml:space="preserve">Минеральные порошки из курганов Южного Урала и Северного Казахстана и их возможное использование // РА.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sz w:val="28"/>
          <w:szCs w:val="28"/>
        </w:rPr>
        <w:t xml:space="preserve">2001.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sz w:val="28"/>
          <w:szCs w:val="28"/>
        </w:rPr>
        <w:t xml:space="preserve">№ 1.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– </w:t>
      </w:r>
      <w:r w:rsidRPr="00C25ED4">
        <w:rPr>
          <w:rFonts w:ascii="Times New Roman" w:eastAsia="Malgun Gothic" w:hAnsi="Times New Roman" w:cs="Times New Roman"/>
          <w:sz w:val="28"/>
          <w:szCs w:val="28"/>
        </w:rPr>
        <w:t>С. 66</w:t>
      </w:r>
      <w:r>
        <w:rPr>
          <w:rFonts w:ascii="Times New Roman" w:eastAsia="Malgun Gothic" w:hAnsi="Times New Roman" w:cs="Times New Roman"/>
          <w:sz w:val="28"/>
          <w:szCs w:val="28"/>
        </w:rPr>
        <w:t>–</w:t>
      </w:r>
      <w:r w:rsidRPr="00C25ED4">
        <w:rPr>
          <w:rFonts w:ascii="Times New Roman" w:eastAsia="Malgun Gothic" w:hAnsi="Times New Roman" w:cs="Times New Roman"/>
          <w:sz w:val="28"/>
          <w:szCs w:val="28"/>
        </w:rPr>
        <w:t>75.</w:t>
      </w:r>
    </w:p>
    <w:p w14:paraId="6090B6D0" w14:textId="365C415C" w:rsidR="00141BBC" w:rsidRPr="002732E1" w:rsidRDefault="006D7E74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/>
          <w:i/>
          <w:sz w:val="28"/>
          <w:szCs w:val="28"/>
        </w:rPr>
      </w:pPr>
      <w:r w:rsidRPr="006D7E74">
        <w:rPr>
          <w:rFonts w:ascii="Times New Roman" w:eastAsia="Malgun Gothic" w:hAnsi="Times New Roman" w:cs="Times New Roman"/>
          <w:b/>
          <w:i/>
          <w:sz w:val="28"/>
          <w:szCs w:val="28"/>
        </w:rPr>
        <w:t>Статьи</w:t>
      </w:r>
      <w:r w:rsidRPr="002732E1">
        <w:rPr>
          <w:rFonts w:ascii="Times New Roman" w:eastAsia="Malgun Gothic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b/>
          <w:i/>
          <w:sz w:val="28"/>
          <w:szCs w:val="28"/>
        </w:rPr>
        <w:t>в</w:t>
      </w:r>
      <w:r w:rsidRPr="002732E1">
        <w:rPr>
          <w:rFonts w:ascii="Times New Roman" w:eastAsia="Malgun Gothic" w:hAnsi="Times New Roman" w:cs="Times New Roman"/>
          <w:b/>
          <w:i/>
          <w:sz w:val="28"/>
          <w:szCs w:val="28"/>
        </w:rPr>
        <w:t xml:space="preserve"> </w:t>
      </w:r>
      <w:r w:rsidR="002732E1">
        <w:rPr>
          <w:rFonts w:ascii="Times New Roman" w:eastAsia="Malgun Gothic" w:hAnsi="Times New Roman" w:cs="Times New Roman"/>
          <w:b/>
          <w:i/>
          <w:sz w:val="28"/>
          <w:szCs w:val="28"/>
        </w:rPr>
        <w:t>иностранн</w:t>
      </w:r>
      <w:r w:rsidR="00E2276E">
        <w:rPr>
          <w:rFonts w:ascii="Times New Roman" w:eastAsia="Malgun Gothic" w:hAnsi="Times New Roman" w:cs="Times New Roman"/>
          <w:b/>
          <w:i/>
          <w:sz w:val="28"/>
          <w:szCs w:val="28"/>
        </w:rPr>
        <w:t>ых</w:t>
      </w:r>
      <w:r w:rsidRPr="002732E1">
        <w:rPr>
          <w:rFonts w:ascii="Times New Roman" w:eastAsia="Malgun Gothic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b/>
          <w:i/>
          <w:sz w:val="28"/>
          <w:szCs w:val="28"/>
        </w:rPr>
        <w:t>журнал</w:t>
      </w:r>
      <w:r w:rsidR="00E2276E">
        <w:rPr>
          <w:rFonts w:ascii="Times New Roman" w:eastAsia="Malgun Gothic" w:hAnsi="Times New Roman" w:cs="Times New Roman"/>
          <w:b/>
          <w:i/>
          <w:sz w:val="28"/>
          <w:szCs w:val="28"/>
        </w:rPr>
        <w:t>ах</w:t>
      </w:r>
      <w:r w:rsidRPr="002732E1">
        <w:rPr>
          <w:rFonts w:ascii="Times New Roman" w:eastAsia="Malgun Gothic" w:hAnsi="Times New Roman" w:cs="Times New Roman"/>
          <w:b/>
          <w:i/>
          <w:sz w:val="28"/>
          <w:szCs w:val="28"/>
        </w:rPr>
        <w:t>:</w:t>
      </w:r>
    </w:p>
    <w:p w14:paraId="24FE9C88" w14:textId="0E794D35" w:rsidR="002732E1" w:rsidRPr="002732E1" w:rsidRDefault="002732E1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i/>
          <w:sz w:val="28"/>
          <w:szCs w:val="28"/>
          <w:lang w:val="en-US"/>
        </w:rPr>
      </w:pP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Binghua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Wang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Ji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Xianlin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Ahmat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Rashid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Hes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Duxiu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Li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Wenying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Lu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Enguo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Yu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Wanli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Xu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Wenkan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Han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>Kangxin</w:t>
      </w:r>
      <w:proofErr w:type="spellEnd"/>
      <w:r w:rsidRPr="002732E1">
        <w:rPr>
          <w:rFonts w:ascii="Times New Roman" w:eastAsia="Malgun Gothic" w:hAnsi="Times New Roman" w:cs="Times New Roman"/>
          <w:bCs/>
          <w:i/>
          <w:sz w:val="28"/>
          <w:szCs w:val="28"/>
        </w:rPr>
        <w:t xml:space="preserve">. </w:t>
      </w:r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The Ancient Corpses of </w:t>
      </w:r>
      <w:proofErr w:type="spellStart"/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>Xinjiung</w:t>
      </w:r>
      <w:proofErr w:type="spellEnd"/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: The Peoples of Ancient </w:t>
      </w:r>
      <w:proofErr w:type="spellStart"/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>Xinjiung</w:t>
      </w:r>
      <w:proofErr w:type="spellEnd"/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 </w:t>
      </w:r>
      <w:r w:rsidR="001853A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>and their Culture.</w:t>
      </w:r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1853A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>CIP</w:t>
      </w:r>
      <w:r w:rsidR="001853A1" w:rsidRPr="001853A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>.</w:t>
      </w:r>
      <w:proofErr w:type="gramEnd"/>
      <w:r w:rsidR="001853A1" w:rsidRPr="00837C0D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 –</w:t>
      </w:r>
      <w:r w:rsidRPr="002732E1">
        <w:rPr>
          <w:rFonts w:ascii="Times New Roman" w:eastAsia="Malgun Gothic" w:hAnsi="Times New Roman" w:cs="Times New Roman"/>
          <w:bCs/>
          <w:sz w:val="28"/>
          <w:szCs w:val="28"/>
          <w:lang w:val="en-US"/>
        </w:rPr>
        <w:t xml:space="preserve"> 1999. – 245 p.</w:t>
      </w:r>
    </w:p>
    <w:p w14:paraId="030CE3F8" w14:textId="6D6E7FB3" w:rsidR="00077EBC" w:rsidRPr="00837C0D" w:rsidRDefault="00077EBC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iCs/>
          <w:sz w:val="28"/>
          <w:szCs w:val="28"/>
        </w:rPr>
      </w:pPr>
      <w:proofErr w:type="spellStart"/>
      <w:r w:rsidRPr="00077EBC">
        <w:rPr>
          <w:rFonts w:ascii="Times New Roman" w:eastAsia="Malgun Gothic" w:hAnsi="Times New Roman" w:cs="Times New Roman"/>
          <w:bCs/>
          <w:i/>
          <w:sz w:val="28"/>
          <w:szCs w:val="28"/>
          <w:lang w:val="en-US"/>
        </w:rPr>
        <w:t>Magail</w:t>
      </w:r>
      <w:proofErr w:type="spellEnd"/>
      <w:r w:rsidRPr="001853A1">
        <w:rPr>
          <w:rFonts w:ascii="Times New Roman" w:eastAsia="Malgun Gothic" w:hAnsi="Times New Roman" w:cs="Times New Roman"/>
          <w:bCs/>
          <w:i/>
          <w:sz w:val="28"/>
          <w:szCs w:val="28"/>
          <w:lang w:val="en-US"/>
        </w:rPr>
        <w:t xml:space="preserve"> </w:t>
      </w:r>
      <w:r w:rsidRPr="00077EBC">
        <w:rPr>
          <w:rFonts w:ascii="Times New Roman" w:eastAsia="Malgun Gothic" w:hAnsi="Times New Roman" w:cs="Times New Roman"/>
          <w:bCs/>
          <w:i/>
          <w:sz w:val="28"/>
          <w:szCs w:val="28"/>
          <w:lang w:val="en-US"/>
        </w:rPr>
        <w:t>J</w:t>
      </w:r>
      <w:r w:rsidRPr="001853A1">
        <w:rPr>
          <w:rFonts w:ascii="Times New Roman" w:eastAsia="Malgun Gothic" w:hAnsi="Times New Roman" w:cs="Times New Roman"/>
          <w:bCs/>
          <w:i/>
          <w:sz w:val="28"/>
          <w:szCs w:val="28"/>
          <w:lang w:val="en-US"/>
        </w:rPr>
        <w:t>.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L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'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art</w:t>
      </w:r>
      <w:proofErr w:type="spellEnd"/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des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«</w:t>
      </w:r>
      <w:proofErr w:type="spellStart"/>
      <w:proofErr w:type="gramStart"/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pierres</w:t>
      </w:r>
      <w:proofErr w:type="spellEnd"/>
      <w:proofErr w:type="gramEnd"/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à </w:t>
      </w:r>
      <w:proofErr w:type="spellStart"/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cerfs</w:t>
      </w:r>
      <w:proofErr w:type="spellEnd"/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» 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de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Mongolie</w:t>
      </w:r>
      <w:proofErr w:type="spellEnd"/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// 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Arts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Asiatiques</w:t>
      </w:r>
      <w:proofErr w:type="spellEnd"/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. – 2005. – 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T</w:t>
      </w:r>
      <w:r w:rsidRPr="001853A1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 xml:space="preserve">. 60. </w:t>
      </w:r>
      <w:r w:rsidRPr="00077EBC">
        <w:rPr>
          <w:rFonts w:ascii="Times New Roman" w:eastAsia="Malgun Gothic" w:hAnsi="Times New Roman" w:cs="Times New Roman"/>
          <w:bCs/>
          <w:iCs/>
          <w:sz w:val="28"/>
          <w:szCs w:val="28"/>
          <w:lang w:val="en-US"/>
        </w:rPr>
        <w:t>P</w:t>
      </w:r>
      <w:r w:rsidRPr="00837C0D">
        <w:rPr>
          <w:rFonts w:ascii="Times New Roman" w:eastAsia="Malgun Gothic" w:hAnsi="Times New Roman" w:cs="Times New Roman"/>
          <w:bCs/>
          <w:iCs/>
          <w:sz w:val="28"/>
          <w:szCs w:val="28"/>
        </w:rPr>
        <w:t>. 172–180.</w:t>
      </w:r>
    </w:p>
    <w:p w14:paraId="1CA2E290" w14:textId="77777777" w:rsidR="000D596E" w:rsidRPr="00837C0D" w:rsidRDefault="000D596E" w:rsidP="000D596E">
      <w:pPr>
        <w:spacing w:after="0" w:line="360" w:lineRule="auto"/>
        <w:ind w:firstLine="567"/>
        <w:rPr>
          <w:rFonts w:ascii="Times New Roman" w:eastAsia="Malgun Gothic" w:hAnsi="Times New Roman" w:cs="Times New Roman"/>
          <w:b/>
          <w:i/>
          <w:sz w:val="28"/>
          <w:szCs w:val="28"/>
        </w:rPr>
      </w:pPr>
    </w:p>
    <w:p w14:paraId="6A02BBBD" w14:textId="09B639A6" w:rsidR="000D596E" w:rsidRPr="00837C0D" w:rsidRDefault="000D596E" w:rsidP="000D596E">
      <w:pPr>
        <w:spacing w:after="0" w:line="360" w:lineRule="auto"/>
        <w:ind w:firstLine="567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0D596E">
        <w:rPr>
          <w:rFonts w:ascii="Times New Roman" w:eastAsia="Malgun Gothic" w:hAnsi="Times New Roman" w:cs="Times New Roman"/>
          <w:b/>
          <w:sz w:val="28"/>
          <w:szCs w:val="28"/>
        </w:rPr>
        <w:lastRenderedPageBreak/>
        <w:t>СПИСОК</w:t>
      </w:r>
      <w:r w:rsidRPr="00837C0D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Pr="000D596E">
        <w:rPr>
          <w:rFonts w:ascii="Times New Roman" w:eastAsia="Malgun Gothic" w:hAnsi="Times New Roman" w:cs="Times New Roman"/>
          <w:b/>
          <w:sz w:val="28"/>
          <w:szCs w:val="28"/>
        </w:rPr>
        <w:t>СОКРАЩЕНИЙ</w:t>
      </w:r>
    </w:p>
    <w:p w14:paraId="709A8C61" w14:textId="1ED23D6A" w:rsidR="00077EBC" w:rsidRDefault="00077EBC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8"/>
          <w:szCs w:val="28"/>
        </w:rPr>
        <w:t>АСГЭ</w:t>
      </w:r>
      <w:r w:rsidR="00FF010B" w:rsidRPr="00837C0D">
        <w:rPr>
          <w:rFonts w:ascii="Times New Roman" w:eastAsia="Malgun Gothic" w:hAnsi="Times New Roman" w:cs="Times New Roman"/>
          <w:bCs/>
          <w:sz w:val="28"/>
          <w:szCs w:val="28"/>
        </w:rPr>
        <w:t xml:space="preserve"> –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Археологический сборник. Государственный Эрмитаж</w:t>
      </w:r>
    </w:p>
    <w:p w14:paraId="2ECE41F7" w14:textId="0F140F5A" w:rsidR="004977DD" w:rsidRDefault="004977DD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 w:rsidRPr="004977DD">
        <w:rPr>
          <w:rFonts w:ascii="Times New Roman" w:eastAsia="Malgun Gothic" w:hAnsi="Times New Roman" w:cs="Times New Roman"/>
          <w:bCs/>
          <w:sz w:val="28"/>
          <w:szCs w:val="28"/>
        </w:rPr>
        <w:t xml:space="preserve">БНЦ </w:t>
      </w:r>
      <w:proofErr w:type="gramStart"/>
      <w:r w:rsidRPr="004977DD">
        <w:rPr>
          <w:rFonts w:ascii="Times New Roman" w:eastAsia="Malgun Gothic" w:hAnsi="Times New Roman" w:cs="Times New Roman"/>
          <w:bCs/>
          <w:sz w:val="28"/>
          <w:szCs w:val="28"/>
        </w:rPr>
        <w:t>СО</w:t>
      </w:r>
      <w:proofErr w:type="gramEnd"/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–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Бурятский научный центр</w:t>
      </w:r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Сибирское Отделение</w:t>
      </w:r>
    </w:p>
    <w:p w14:paraId="76AA4B39" w14:textId="5B6F7205" w:rsidR="00F92C8F" w:rsidRDefault="00F92C8F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 w:rsidRPr="00F92C8F">
        <w:rPr>
          <w:rFonts w:ascii="Times New Roman" w:eastAsia="Malgun Gothic" w:hAnsi="Times New Roman" w:cs="Times New Roman"/>
          <w:bCs/>
          <w:sz w:val="28"/>
          <w:szCs w:val="28"/>
        </w:rPr>
        <w:t xml:space="preserve">ИАЭТ </w:t>
      </w:r>
      <w:proofErr w:type="gramStart"/>
      <w:r w:rsidRPr="00F92C8F">
        <w:rPr>
          <w:rFonts w:ascii="Times New Roman" w:eastAsia="Malgun Gothic" w:hAnsi="Times New Roman" w:cs="Times New Roman"/>
          <w:bCs/>
          <w:sz w:val="28"/>
          <w:szCs w:val="28"/>
        </w:rPr>
        <w:t>СО</w:t>
      </w:r>
      <w:proofErr w:type="gramEnd"/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–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Институт археологии и этнографии Сибирское Отделение</w:t>
      </w:r>
    </w:p>
    <w:p w14:paraId="6594EA6D" w14:textId="7A86DA7F" w:rsidR="00462D2C" w:rsidRDefault="00462D2C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8"/>
          <w:szCs w:val="28"/>
        </w:rPr>
        <w:t>ИИМК</w:t>
      </w:r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–</w:t>
      </w:r>
      <w:r w:rsidR="00FF010B" w:rsidRPr="00FF010B">
        <w:t xml:space="preserve">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Институт истории материальной культуры</w:t>
      </w:r>
    </w:p>
    <w:p w14:paraId="10A45FD9" w14:textId="69368A17" w:rsidR="00FF010B" w:rsidRDefault="00FF010B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Cs/>
          <w:sz w:val="28"/>
          <w:szCs w:val="28"/>
        </w:rPr>
        <w:t>КемГУ</w:t>
      </w:r>
      <w:proofErr w:type="spellEnd"/>
      <w:r>
        <w:rPr>
          <w:rFonts w:ascii="Times New Roman" w:eastAsia="Malgun Gothic" w:hAnsi="Times New Roman" w:cs="Times New Roman"/>
          <w:bCs/>
          <w:sz w:val="28"/>
          <w:szCs w:val="28"/>
        </w:rPr>
        <w:t xml:space="preserve"> –</w:t>
      </w:r>
      <w:r w:rsidRPr="00FF010B">
        <w:t xml:space="preserve"> </w:t>
      </w:r>
      <w:r w:rsidRPr="00FF010B">
        <w:rPr>
          <w:rFonts w:ascii="Times New Roman" w:eastAsia="Malgun Gothic" w:hAnsi="Times New Roman" w:cs="Times New Roman"/>
          <w:bCs/>
          <w:sz w:val="28"/>
          <w:szCs w:val="28"/>
        </w:rPr>
        <w:t>Кемеровский государственный университет</w:t>
      </w:r>
    </w:p>
    <w:p w14:paraId="53C912A9" w14:textId="1C750199" w:rsidR="00C25ED4" w:rsidRDefault="00C25ED4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 w:rsidRPr="00C25ED4">
        <w:rPr>
          <w:rFonts w:ascii="Times New Roman" w:eastAsia="Malgun Gothic" w:hAnsi="Times New Roman" w:cs="Times New Roman"/>
          <w:bCs/>
          <w:sz w:val="28"/>
          <w:szCs w:val="28"/>
        </w:rPr>
        <w:t>РА</w:t>
      </w:r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–</w:t>
      </w:r>
      <w:r w:rsidR="00FF010B" w:rsidRPr="00FF010B">
        <w:t xml:space="preserve">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Российская археология</w:t>
      </w:r>
    </w:p>
    <w:p w14:paraId="7D7FB3A4" w14:textId="0D0330BA" w:rsidR="00B66165" w:rsidRDefault="00B66165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8"/>
          <w:szCs w:val="28"/>
        </w:rPr>
        <w:t>СА</w:t>
      </w:r>
      <w:r w:rsidR="00FF010B">
        <w:rPr>
          <w:rFonts w:ascii="Times New Roman" w:eastAsia="Malgun Gothic" w:hAnsi="Times New Roman" w:cs="Times New Roman"/>
          <w:bCs/>
          <w:sz w:val="28"/>
          <w:szCs w:val="28"/>
        </w:rPr>
        <w:t xml:space="preserve"> –</w:t>
      </w:r>
      <w:r w:rsidR="00FF010B" w:rsidRPr="00FF010B">
        <w:t xml:space="preserve"> </w:t>
      </w:r>
      <w:r w:rsidR="00FF010B" w:rsidRPr="00FF010B">
        <w:rPr>
          <w:rFonts w:ascii="Times New Roman" w:eastAsia="Malgun Gothic" w:hAnsi="Times New Roman" w:cs="Times New Roman"/>
          <w:bCs/>
          <w:sz w:val="28"/>
          <w:szCs w:val="28"/>
        </w:rPr>
        <w:t>Советская археология</w:t>
      </w:r>
    </w:p>
    <w:p w14:paraId="2C9CD5AB" w14:textId="77777777" w:rsidR="00B1181A" w:rsidRDefault="00B1181A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</w:p>
    <w:p w14:paraId="17BDD80A" w14:textId="7066D2CD" w:rsidR="00B1181A" w:rsidRDefault="00B1181A" w:rsidP="004977DD">
      <w:pPr>
        <w:spacing w:after="0" w:line="360" w:lineRule="auto"/>
        <w:ind w:firstLine="567"/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8"/>
          <w:szCs w:val="28"/>
        </w:rPr>
        <w:t>Кисель В.А.</w:t>
      </w:r>
      <w:r w:rsidRPr="00B1181A">
        <w:t xml:space="preserve"> </w:t>
      </w:r>
      <w:r w:rsidRPr="00B1181A">
        <w:rPr>
          <w:rFonts w:ascii="Times New Roman" w:eastAsia="Malgun Gothic" w:hAnsi="Times New Roman" w:cs="Times New Roman"/>
          <w:bCs/>
          <w:sz w:val="28"/>
          <w:szCs w:val="28"/>
        </w:rPr>
        <w:t>https://orcid.org/0000-0002-7498-4837</w:t>
      </w:r>
    </w:p>
    <w:p w14:paraId="56F865FC" w14:textId="77777777" w:rsidR="00037FD8" w:rsidRPr="00F42D62" w:rsidRDefault="00037FD8">
      <w:pPr>
        <w:rPr>
          <w:sz w:val="28"/>
          <w:szCs w:val="28"/>
        </w:rPr>
      </w:pPr>
    </w:p>
    <w:sectPr w:rsidR="00037FD8" w:rsidRPr="00F42D62" w:rsidSect="00B111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61992" w14:textId="77777777" w:rsidR="0043357E" w:rsidRDefault="0043357E" w:rsidP="009F1290">
      <w:pPr>
        <w:spacing w:after="0" w:line="240" w:lineRule="auto"/>
      </w:pPr>
      <w:r>
        <w:separator/>
      </w:r>
    </w:p>
  </w:endnote>
  <w:endnote w:type="continuationSeparator" w:id="0">
    <w:p w14:paraId="28CDC5C8" w14:textId="77777777" w:rsidR="0043357E" w:rsidRDefault="0043357E" w:rsidP="009F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BB8C5" w14:textId="77777777" w:rsidR="0043357E" w:rsidRDefault="0043357E" w:rsidP="009F1290">
      <w:pPr>
        <w:spacing w:after="0" w:line="240" w:lineRule="auto"/>
      </w:pPr>
      <w:r>
        <w:separator/>
      </w:r>
    </w:p>
  </w:footnote>
  <w:footnote w:type="continuationSeparator" w:id="0">
    <w:p w14:paraId="0CB7F28D" w14:textId="77777777" w:rsidR="0043357E" w:rsidRDefault="0043357E" w:rsidP="009F1290">
      <w:pPr>
        <w:spacing w:after="0" w:line="240" w:lineRule="auto"/>
      </w:pPr>
      <w:r>
        <w:continuationSeparator/>
      </w:r>
    </w:p>
  </w:footnote>
  <w:footnote w:id="1">
    <w:p w14:paraId="21F515BF" w14:textId="77777777" w:rsidR="00936AE5" w:rsidRDefault="00936AE5" w:rsidP="00936AE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F48A1">
        <w:t xml:space="preserve">В одном из мифов </w:t>
      </w:r>
      <w:proofErr w:type="spellStart"/>
      <w:r w:rsidRPr="006F48A1">
        <w:t>бамбара</w:t>
      </w:r>
      <w:proofErr w:type="spellEnd"/>
      <w:r w:rsidRPr="006F48A1">
        <w:t xml:space="preserve"> говорится: «В то время люди были бессмертны, они не знали языка и одежды. Чтобы </w:t>
      </w:r>
      <w:proofErr w:type="gramStart"/>
      <w:r w:rsidRPr="006F48A1">
        <w:t>узнавать</w:t>
      </w:r>
      <w:proofErr w:type="gramEnd"/>
      <w:r w:rsidRPr="006F48A1">
        <w:t xml:space="preserve"> друг друга, они по совету </w:t>
      </w:r>
      <w:proofErr w:type="spellStart"/>
      <w:r w:rsidRPr="006F48A1">
        <w:t>Мусо</w:t>
      </w:r>
      <w:proofErr w:type="spellEnd"/>
      <w:r w:rsidRPr="006F48A1">
        <w:t xml:space="preserve"> </w:t>
      </w:r>
      <w:proofErr w:type="spellStart"/>
      <w:r w:rsidRPr="006F48A1">
        <w:t>Корони</w:t>
      </w:r>
      <w:proofErr w:type="spellEnd"/>
      <w:r w:rsidRPr="006F48A1">
        <w:t xml:space="preserve"> / женщина</w:t>
      </w:r>
      <w:r>
        <w:t>-</w:t>
      </w:r>
      <w:r w:rsidRPr="006F48A1">
        <w:t>культурн</w:t>
      </w:r>
      <w:r>
        <w:t>ый герой</w:t>
      </w:r>
      <w:r w:rsidRPr="006F48A1">
        <w:t xml:space="preserve"> – В.К./ нанесли на свои лица в зависимости от пола три или четыре насечки. Три было символом мужск</w:t>
      </w:r>
      <w:r>
        <w:t xml:space="preserve">ого начала, четыре – женского» </w:t>
      </w:r>
      <w:r>
        <w:rPr>
          <w:rFonts w:hint="eastAsia"/>
        </w:rPr>
        <w:t>[</w:t>
      </w:r>
      <w:r w:rsidRPr="00F752C4">
        <w:rPr>
          <w:i/>
        </w:rPr>
        <w:t>Котляр</w:t>
      </w:r>
      <w:r w:rsidRPr="006F48A1">
        <w:t>, 1975, с. 89</w:t>
      </w:r>
      <w:r>
        <w:rPr>
          <w:rFonts w:hint="eastAsia"/>
        </w:rPr>
        <w:t>]</w:t>
      </w:r>
      <w:r w:rsidRPr="006F48A1">
        <w:t>.</w:t>
      </w:r>
    </w:p>
  </w:footnote>
  <w:footnote w:id="2">
    <w:p w14:paraId="52500E8A" w14:textId="77777777" w:rsidR="00936AE5" w:rsidRDefault="00936AE5" w:rsidP="00936AE5">
      <w:pPr>
        <w:pStyle w:val="a3"/>
        <w:jc w:val="both"/>
      </w:pPr>
      <w:r>
        <w:rPr>
          <w:rStyle w:val="a5"/>
        </w:rPr>
        <w:footnoteRef/>
      </w:r>
      <w:r>
        <w:t xml:space="preserve"> Разумеется, г</w:t>
      </w:r>
      <w:r w:rsidRPr="009619A1">
        <w:t>лавной причиной была магическая сила знака, но определенную роль играло и маскировочное свойство полос. Именно поэтому к линейной раскраске лиц прибегают бойцы современных специальных подразделений.</w:t>
      </w:r>
    </w:p>
  </w:footnote>
  <w:footnote w:id="3">
    <w:p w14:paraId="644A9FEB" w14:textId="77777777" w:rsidR="00936AE5" w:rsidRDefault="00936AE5" w:rsidP="00936AE5">
      <w:pPr>
        <w:pStyle w:val="a3"/>
        <w:jc w:val="both"/>
      </w:pPr>
      <w:r>
        <w:rPr>
          <w:rStyle w:val="a5"/>
        </w:rPr>
        <w:footnoteRef/>
      </w:r>
      <w:r>
        <w:t xml:space="preserve"> А.</w:t>
      </w:r>
      <w:r>
        <w:rPr>
          <w:rFonts w:hint="eastAsia"/>
        </w:rPr>
        <w:t xml:space="preserve"> </w:t>
      </w:r>
      <w:r>
        <w:t xml:space="preserve">Д. Столяр определял параллельные линии в татуировке верхнего палеолита как «обрядовое отображение наиболее типичных увечий, наносимых зверем» </w:t>
      </w:r>
      <w:r>
        <w:rPr>
          <w:rFonts w:hint="eastAsia"/>
        </w:rPr>
        <w:t>[</w:t>
      </w:r>
      <w:r w:rsidRPr="0065693A">
        <w:rPr>
          <w:i/>
        </w:rPr>
        <w:t>Столяр</w:t>
      </w:r>
      <w:r>
        <w:t>, 1985, с. 131</w:t>
      </w:r>
      <w:r>
        <w:rPr>
          <w:rFonts w:hint="eastAsia"/>
        </w:rPr>
        <w:t>]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C8"/>
    <w:rsid w:val="00037FD8"/>
    <w:rsid w:val="000535C0"/>
    <w:rsid w:val="00077EBC"/>
    <w:rsid w:val="00080EC7"/>
    <w:rsid w:val="00085571"/>
    <w:rsid w:val="00093D54"/>
    <w:rsid w:val="000D596E"/>
    <w:rsid w:val="000E5249"/>
    <w:rsid w:val="00114EE4"/>
    <w:rsid w:val="001158EB"/>
    <w:rsid w:val="00141BBC"/>
    <w:rsid w:val="00147F2F"/>
    <w:rsid w:val="00151645"/>
    <w:rsid w:val="00153800"/>
    <w:rsid w:val="00177A19"/>
    <w:rsid w:val="0018398A"/>
    <w:rsid w:val="001853A1"/>
    <w:rsid w:val="00192B83"/>
    <w:rsid w:val="001B03DD"/>
    <w:rsid w:val="001C20A9"/>
    <w:rsid w:val="001D09E9"/>
    <w:rsid w:val="001E105A"/>
    <w:rsid w:val="00232516"/>
    <w:rsid w:val="002341F5"/>
    <w:rsid w:val="002732E1"/>
    <w:rsid w:val="002942AD"/>
    <w:rsid w:val="00294DA0"/>
    <w:rsid w:val="00295113"/>
    <w:rsid w:val="002A5558"/>
    <w:rsid w:val="002B062C"/>
    <w:rsid w:val="002E15A1"/>
    <w:rsid w:val="00305395"/>
    <w:rsid w:val="00316DB2"/>
    <w:rsid w:val="003854A8"/>
    <w:rsid w:val="003A3910"/>
    <w:rsid w:val="003C0299"/>
    <w:rsid w:val="003C33DB"/>
    <w:rsid w:val="003D4A62"/>
    <w:rsid w:val="004049B9"/>
    <w:rsid w:val="00421681"/>
    <w:rsid w:val="00432A22"/>
    <w:rsid w:val="0043357E"/>
    <w:rsid w:val="00462BF4"/>
    <w:rsid w:val="00462D2C"/>
    <w:rsid w:val="0047014B"/>
    <w:rsid w:val="00475FF2"/>
    <w:rsid w:val="00497343"/>
    <w:rsid w:val="004977DD"/>
    <w:rsid w:val="004A37C7"/>
    <w:rsid w:val="004A4703"/>
    <w:rsid w:val="004D54AB"/>
    <w:rsid w:val="004E2756"/>
    <w:rsid w:val="004E650D"/>
    <w:rsid w:val="004F388A"/>
    <w:rsid w:val="0050516E"/>
    <w:rsid w:val="00516750"/>
    <w:rsid w:val="00523A7F"/>
    <w:rsid w:val="00530D68"/>
    <w:rsid w:val="00535454"/>
    <w:rsid w:val="005428B9"/>
    <w:rsid w:val="00544381"/>
    <w:rsid w:val="00545BC6"/>
    <w:rsid w:val="00546C12"/>
    <w:rsid w:val="00567B5C"/>
    <w:rsid w:val="005773C8"/>
    <w:rsid w:val="005A6BDD"/>
    <w:rsid w:val="005D2075"/>
    <w:rsid w:val="005D6791"/>
    <w:rsid w:val="00630799"/>
    <w:rsid w:val="0065693A"/>
    <w:rsid w:val="00660AF0"/>
    <w:rsid w:val="0066627D"/>
    <w:rsid w:val="00676056"/>
    <w:rsid w:val="00681E8F"/>
    <w:rsid w:val="00687915"/>
    <w:rsid w:val="006A0C17"/>
    <w:rsid w:val="006C2B63"/>
    <w:rsid w:val="006D03D4"/>
    <w:rsid w:val="006D7E74"/>
    <w:rsid w:val="006E01D6"/>
    <w:rsid w:val="006E531A"/>
    <w:rsid w:val="006F7BE2"/>
    <w:rsid w:val="007100E1"/>
    <w:rsid w:val="007407B8"/>
    <w:rsid w:val="00746E2A"/>
    <w:rsid w:val="007523E7"/>
    <w:rsid w:val="00757F97"/>
    <w:rsid w:val="00763EAB"/>
    <w:rsid w:val="0077082B"/>
    <w:rsid w:val="007B2132"/>
    <w:rsid w:val="007F6705"/>
    <w:rsid w:val="00802739"/>
    <w:rsid w:val="00802A76"/>
    <w:rsid w:val="008273BB"/>
    <w:rsid w:val="00837C0D"/>
    <w:rsid w:val="00847315"/>
    <w:rsid w:val="00851213"/>
    <w:rsid w:val="0089628B"/>
    <w:rsid w:val="008B5D43"/>
    <w:rsid w:val="008D3E0E"/>
    <w:rsid w:val="008D51E5"/>
    <w:rsid w:val="008D68CF"/>
    <w:rsid w:val="008F2C75"/>
    <w:rsid w:val="008F7BCD"/>
    <w:rsid w:val="00922880"/>
    <w:rsid w:val="00936AE5"/>
    <w:rsid w:val="009540A3"/>
    <w:rsid w:val="009619A1"/>
    <w:rsid w:val="00991017"/>
    <w:rsid w:val="009A79D8"/>
    <w:rsid w:val="009E4CCC"/>
    <w:rsid w:val="009F1290"/>
    <w:rsid w:val="00A079AB"/>
    <w:rsid w:val="00A23771"/>
    <w:rsid w:val="00A3296B"/>
    <w:rsid w:val="00A34EA5"/>
    <w:rsid w:val="00A415E1"/>
    <w:rsid w:val="00A41C17"/>
    <w:rsid w:val="00A84AFB"/>
    <w:rsid w:val="00AA35F3"/>
    <w:rsid w:val="00AE64F8"/>
    <w:rsid w:val="00B111ED"/>
    <w:rsid w:val="00B1181A"/>
    <w:rsid w:val="00B175F0"/>
    <w:rsid w:val="00B252D7"/>
    <w:rsid w:val="00B4235F"/>
    <w:rsid w:val="00B50994"/>
    <w:rsid w:val="00B537E0"/>
    <w:rsid w:val="00B60F25"/>
    <w:rsid w:val="00B66165"/>
    <w:rsid w:val="00B85D14"/>
    <w:rsid w:val="00B9086E"/>
    <w:rsid w:val="00B90F3F"/>
    <w:rsid w:val="00BA4F84"/>
    <w:rsid w:val="00BC60E9"/>
    <w:rsid w:val="00BF4F7B"/>
    <w:rsid w:val="00C02975"/>
    <w:rsid w:val="00C161FC"/>
    <w:rsid w:val="00C25ED4"/>
    <w:rsid w:val="00C5608D"/>
    <w:rsid w:val="00C6258B"/>
    <w:rsid w:val="00C659C9"/>
    <w:rsid w:val="00C85C70"/>
    <w:rsid w:val="00C86A5E"/>
    <w:rsid w:val="00CB5BBE"/>
    <w:rsid w:val="00CC26F6"/>
    <w:rsid w:val="00CC2A19"/>
    <w:rsid w:val="00CC2E36"/>
    <w:rsid w:val="00CC5957"/>
    <w:rsid w:val="00CE7681"/>
    <w:rsid w:val="00D108CF"/>
    <w:rsid w:val="00D21F22"/>
    <w:rsid w:val="00D22026"/>
    <w:rsid w:val="00D34893"/>
    <w:rsid w:val="00D449C3"/>
    <w:rsid w:val="00D6120B"/>
    <w:rsid w:val="00D7636B"/>
    <w:rsid w:val="00D76F2D"/>
    <w:rsid w:val="00D84C41"/>
    <w:rsid w:val="00D87ADB"/>
    <w:rsid w:val="00DB0AC4"/>
    <w:rsid w:val="00DB1167"/>
    <w:rsid w:val="00DB6625"/>
    <w:rsid w:val="00DC0714"/>
    <w:rsid w:val="00DD2877"/>
    <w:rsid w:val="00DD61FB"/>
    <w:rsid w:val="00E2276E"/>
    <w:rsid w:val="00E26301"/>
    <w:rsid w:val="00E31BBF"/>
    <w:rsid w:val="00E57A37"/>
    <w:rsid w:val="00E73142"/>
    <w:rsid w:val="00E95B76"/>
    <w:rsid w:val="00EA6471"/>
    <w:rsid w:val="00EB43B5"/>
    <w:rsid w:val="00EC375F"/>
    <w:rsid w:val="00ED2BD4"/>
    <w:rsid w:val="00ED7715"/>
    <w:rsid w:val="00F00CCD"/>
    <w:rsid w:val="00F06148"/>
    <w:rsid w:val="00F10B17"/>
    <w:rsid w:val="00F30615"/>
    <w:rsid w:val="00F346A6"/>
    <w:rsid w:val="00F42D62"/>
    <w:rsid w:val="00F435FC"/>
    <w:rsid w:val="00F4681C"/>
    <w:rsid w:val="00F51929"/>
    <w:rsid w:val="00F554E0"/>
    <w:rsid w:val="00F56586"/>
    <w:rsid w:val="00F752C4"/>
    <w:rsid w:val="00F92C8F"/>
    <w:rsid w:val="00FA13EE"/>
    <w:rsid w:val="00FB0355"/>
    <w:rsid w:val="00FE755A"/>
    <w:rsid w:val="00FF010B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5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F12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F12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12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F12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F12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1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F757-0073-4AE5-967C-07008C7B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11</Pages>
  <Words>2976</Words>
  <Characters>16969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Kunstkamera</Company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A. Kisel</dc:creator>
  <cp:keywords/>
  <dc:description/>
  <cp:lastModifiedBy>Vladimir A. Kisel</cp:lastModifiedBy>
  <cp:revision>51</cp:revision>
  <dcterms:created xsi:type="dcterms:W3CDTF">2022-03-21T12:04:00Z</dcterms:created>
  <dcterms:modified xsi:type="dcterms:W3CDTF">2022-03-30T08:37:00Z</dcterms:modified>
</cp:coreProperties>
</file>