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00" w:rsidRPr="00472800" w:rsidRDefault="00472800" w:rsidP="004728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Ограниченность благ и ресурсов, распределяемых в условиях рыночной экономики, стала основанием для постоянного поиска обоснования вклада (веса, роли, значения) отрасли в социально-экономическое развитие территории. Особенно это положение актуально для библиотечного дела как отрасли, являющейся частью общественного сектора и производящей общественные услуги в различных социально-экономических условиях регионов Российской Федерации. </w:t>
      </w:r>
      <w:r w:rsidRPr="0047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Ключевое влияние на развитие отрасли оказывает размер государственного (федерального, субъектного) или  муниципального финансирования, объем которого определяется не адекватно вкладу в социально-экономическое развитие территории, а исходя из иных различных принципов и приоритетов бюджетного и межбюджетного регулирования. </w:t>
      </w:r>
    </w:p>
    <w:p w:rsidR="00472800" w:rsidRDefault="00472800" w:rsidP="004728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800">
        <w:rPr>
          <w:rFonts w:ascii="Times New Roman" w:eastAsia="Times New Roman" w:hAnsi="Times New Roman" w:cs="Times New Roman"/>
          <w:sz w:val="24"/>
          <w:szCs w:val="24"/>
        </w:rPr>
        <w:t xml:space="preserve">Исходя из этого, в 2011 г. региональным органом управления культуры совместно с Государственной библиотекой Югры, было начата работа по проведению комплексного исследования социально-экономического вклада общедоступных библиотек в социально-экономическое развитие Ханты-Мансийского автономного округа – Югры, задача которого </w:t>
      </w:r>
      <w:r w:rsidRPr="00472800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472800">
        <w:rPr>
          <w:rFonts w:ascii="Times New Roman" w:eastAsia="Times New Roman" w:hAnsi="Times New Roman" w:cs="Times New Roman"/>
          <w:sz w:val="24"/>
          <w:szCs w:val="24"/>
        </w:rPr>
        <w:t>применить имеющиеся в экономике социально-экономические показатели для оценки вклада территориальной библиотечной системы в социально-экономическое развитие территории (региона).</w:t>
      </w:r>
      <w:proofErr w:type="gramEnd"/>
      <w:r w:rsidRPr="00472800">
        <w:rPr>
          <w:rFonts w:ascii="Times New Roman" w:eastAsia="Times New Roman" w:hAnsi="Times New Roman" w:cs="Times New Roman"/>
          <w:sz w:val="24"/>
          <w:szCs w:val="24"/>
        </w:rPr>
        <w:t xml:space="preserve"> Полученная информация может служить основанием для аргументированного обоснования увеличения (уменьшения) объема бюджетного финансирования. </w:t>
      </w:r>
    </w:p>
    <w:p w:rsidR="00472800" w:rsidRDefault="00472800" w:rsidP="00472800">
      <w:pPr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выступлении описана лишь теоретическая часть, но не практические результаты исследования.</w:t>
      </w:r>
    </w:p>
    <w:p w:rsidR="00ED2383" w:rsidRDefault="00472800" w:rsidP="004728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вклада библиотечной отрасли в социально-экономическое развитие региона, определения оптимальных методик ее осуществления, были исследованы существующие системы подобной оценки в других отраслях экономики. Для систематизации показателей были проанализированы существующие классификации, система статистических изданий Федеральной службы государственной статистики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800" w:rsidRPr="00472800" w:rsidRDefault="00472800" w:rsidP="0047280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00">
        <w:rPr>
          <w:rFonts w:ascii="Times New Roman" w:eastAsia="Times New Roman" w:hAnsi="Times New Roman" w:cs="Times New Roman"/>
          <w:sz w:val="24"/>
          <w:szCs w:val="24"/>
        </w:rPr>
        <w:t>Проведенный анализ публикаций позволил выделить следующие группы показателей оценки социально-экономической системы региона:</w:t>
      </w:r>
    </w:p>
    <w:p w:rsidR="00472800" w:rsidRPr="00472800" w:rsidRDefault="00472800" w:rsidP="004728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00">
        <w:rPr>
          <w:rFonts w:ascii="Times New Roman" w:eastAsia="Times New Roman" w:hAnsi="Times New Roman" w:cs="Times New Roman"/>
          <w:sz w:val="24"/>
          <w:szCs w:val="24"/>
        </w:rPr>
        <w:t xml:space="preserve">Макроэкономические показатели или общественного благосостояния: валовой региональный продукт (далее - ВРП) как составная часть ВВП, валовая прибыль экономики, валовая добавленная стоимость и т.д.; </w:t>
      </w:r>
    </w:p>
    <w:p w:rsidR="00472800" w:rsidRPr="00472800" w:rsidRDefault="00472800" w:rsidP="004728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00">
        <w:rPr>
          <w:rFonts w:ascii="Times New Roman" w:eastAsia="Times New Roman" w:hAnsi="Times New Roman" w:cs="Times New Roman"/>
          <w:sz w:val="24"/>
          <w:szCs w:val="24"/>
        </w:rPr>
        <w:t>Показатели уровня и качества жизни населения  или личного благосостояния:  доходы населения; фактическое конечное потребление домашних хозяйств ВРП; производство на душу населения; интегральные индексы социально-экономического развития (индекс развития человеческого потенциала) и т.д.;</w:t>
      </w:r>
    </w:p>
    <w:p w:rsidR="00472800" w:rsidRPr="00472800" w:rsidRDefault="00472800" w:rsidP="004728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00">
        <w:rPr>
          <w:rFonts w:ascii="Times New Roman" w:eastAsia="Times New Roman" w:hAnsi="Times New Roman" w:cs="Times New Roman"/>
          <w:sz w:val="24"/>
          <w:szCs w:val="24"/>
        </w:rPr>
        <w:t>Показатели социально-экономической эффективности: производительность труда; рентабельность производства; фондоотдача; возврат на инвестиции и т.д.</w:t>
      </w:r>
    </w:p>
    <w:p w:rsidR="00472800" w:rsidRDefault="00472800" w:rsidP="004728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исследования был сделан вывод о том, что для достижения цели может быть использован весь комплекс социально-экономических показателей.</w:t>
      </w:r>
    </w:p>
    <w:p w:rsidR="00472800" w:rsidRDefault="00472800">
      <w:pPr>
        <w:ind w:firstLine="708"/>
        <w:jc w:val="both"/>
      </w:pPr>
      <w:bookmarkStart w:id="0" w:name="_GoBack"/>
      <w:bookmarkEnd w:id="0"/>
    </w:p>
    <w:sectPr w:rsidR="0047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53" w:rsidRDefault="009E2853" w:rsidP="00472800">
      <w:pPr>
        <w:spacing w:after="0" w:line="240" w:lineRule="auto"/>
      </w:pPr>
      <w:r>
        <w:separator/>
      </w:r>
    </w:p>
  </w:endnote>
  <w:endnote w:type="continuationSeparator" w:id="0">
    <w:p w:rsidR="009E2853" w:rsidRDefault="009E2853" w:rsidP="0047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53" w:rsidRDefault="009E2853" w:rsidP="00472800">
      <w:pPr>
        <w:spacing w:after="0" w:line="240" w:lineRule="auto"/>
      </w:pPr>
      <w:r>
        <w:separator/>
      </w:r>
    </w:p>
  </w:footnote>
  <w:footnote w:type="continuationSeparator" w:id="0">
    <w:p w:rsidR="009E2853" w:rsidRDefault="009E2853" w:rsidP="00472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D25"/>
    <w:multiLevelType w:val="multilevel"/>
    <w:tmpl w:val="FDF43F80"/>
    <w:lvl w:ilvl="0">
      <w:start w:val="1"/>
      <w:numFmt w:val="decimal"/>
      <w:lvlText w:val="%1."/>
      <w:lvlJc w:val="left"/>
      <w:pPr>
        <w:ind w:left="15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3624" w:hanging="1080"/>
      </w:pPr>
    </w:lvl>
    <w:lvl w:ilvl="4">
      <w:start w:val="1"/>
      <w:numFmt w:val="decimal"/>
      <w:isLgl/>
      <w:lvlText w:val="%1.%2.%3.%4.%5."/>
      <w:lvlJc w:val="left"/>
      <w:pPr>
        <w:ind w:left="4542" w:hanging="1080"/>
      </w:pPr>
    </w:lvl>
    <w:lvl w:ilvl="5">
      <w:start w:val="1"/>
      <w:numFmt w:val="decimal"/>
      <w:isLgl/>
      <w:lvlText w:val="%1.%2.%3.%4.%5.%6."/>
      <w:lvlJc w:val="left"/>
      <w:pPr>
        <w:ind w:left="5820" w:hanging="1440"/>
      </w:pPr>
    </w:lvl>
    <w:lvl w:ilvl="6">
      <w:start w:val="1"/>
      <w:numFmt w:val="decimal"/>
      <w:isLgl/>
      <w:lvlText w:val="%1.%2.%3.%4.%5.%6.%7."/>
      <w:lvlJc w:val="left"/>
      <w:pPr>
        <w:ind w:left="6738" w:hanging="1440"/>
      </w:pPr>
    </w:lvl>
    <w:lvl w:ilvl="7">
      <w:start w:val="1"/>
      <w:numFmt w:val="decimal"/>
      <w:isLgl/>
      <w:lvlText w:val="%1.%2.%3.%4.%5.%6.%7.%8."/>
      <w:lvlJc w:val="left"/>
      <w:pPr>
        <w:ind w:left="8016" w:hanging="1800"/>
      </w:pPr>
    </w:lvl>
    <w:lvl w:ilvl="8">
      <w:start w:val="1"/>
      <w:numFmt w:val="decimal"/>
      <w:isLgl/>
      <w:lvlText w:val="%1.%2.%3.%4.%5.%6.%7.%8.%9."/>
      <w:lvlJc w:val="left"/>
      <w:pPr>
        <w:ind w:left="893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FC"/>
    <w:rsid w:val="00006CAF"/>
    <w:rsid w:val="00014885"/>
    <w:rsid w:val="00015B71"/>
    <w:rsid w:val="00017BB7"/>
    <w:rsid w:val="000220A4"/>
    <w:rsid w:val="00022482"/>
    <w:rsid w:val="00031CF7"/>
    <w:rsid w:val="00032B47"/>
    <w:rsid w:val="00034644"/>
    <w:rsid w:val="00040A53"/>
    <w:rsid w:val="00040C95"/>
    <w:rsid w:val="000469A7"/>
    <w:rsid w:val="000523DC"/>
    <w:rsid w:val="00056745"/>
    <w:rsid w:val="0005783E"/>
    <w:rsid w:val="0006132E"/>
    <w:rsid w:val="00061DE8"/>
    <w:rsid w:val="0006313A"/>
    <w:rsid w:val="00066A84"/>
    <w:rsid w:val="00066D57"/>
    <w:rsid w:val="00066E84"/>
    <w:rsid w:val="0006782C"/>
    <w:rsid w:val="00070D56"/>
    <w:rsid w:val="00083CD5"/>
    <w:rsid w:val="00083EC7"/>
    <w:rsid w:val="000841F5"/>
    <w:rsid w:val="00084A4D"/>
    <w:rsid w:val="00093499"/>
    <w:rsid w:val="00093CE3"/>
    <w:rsid w:val="00094AEB"/>
    <w:rsid w:val="000968A8"/>
    <w:rsid w:val="000B2F85"/>
    <w:rsid w:val="000B5CFC"/>
    <w:rsid w:val="000C3DE7"/>
    <w:rsid w:val="000C3EF1"/>
    <w:rsid w:val="000D2784"/>
    <w:rsid w:val="000D2C11"/>
    <w:rsid w:val="000D332A"/>
    <w:rsid w:val="000D7619"/>
    <w:rsid w:val="000D7CAA"/>
    <w:rsid w:val="000E249E"/>
    <w:rsid w:val="000E569C"/>
    <w:rsid w:val="000F167A"/>
    <w:rsid w:val="000F7054"/>
    <w:rsid w:val="000F7B44"/>
    <w:rsid w:val="00103086"/>
    <w:rsid w:val="001045C3"/>
    <w:rsid w:val="001146FC"/>
    <w:rsid w:val="00115167"/>
    <w:rsid w:val="00122415"/>
    <w:rsid w:val="001227AD"/>
    <w:rsid w:val="001279B4"/>
    <w:rsid w:val="00131F80"/>
    <w:rsid w:val="00134E5F"/>
    <w:rsid w:val="001355BB"/>
    <w:rsid w:val="00136030"/>
    <w:rsid w:val="00136F72"/>
    <w:rsid w:val="001417BD"/>
    <w:rsid w:val="0014417B"/>
    <w:rsid w:val="001627C8"/>
    <w:rsid w:val="00164130"/>
    <w:rsid w:val="0017407F"/>
    <w:rsid w:val="001760D7"/>
    <w:rsid w:val="00177AE0"/>
    <w:rsid w:val="0019212D"/>
    <w:rsid w:val="0019572B"/>
    <w:rsid w:val="00195DCD"/>
    <w:rsid w:val="001A2052"/>
    <w:rsid w:val="001A2C1D"/>
    <w:rsid w:val="001B0420"/>
    <w:rsid w:val="001B4C10"/>
    <w:rsid w:val="001B756D"/>
    <w:rsid w:val="001B787E"/>
    <w:rsid w:val="001C0384"/>
    <w:rsid w:val="001C33CC"/>
    <w:rsid w:val="001C5B13"/>
    <w:rsid w:val="001C5E9A"/>
    <w:rsid w:val="001C6E90"/>
    <w:rsid w:val="001D0625"/>
    <w:rsid w:val="001D2254"/>
    <w:rsid w:val="001D2F61"/>
    <w:rsid w:val="001D6AAC"/>
    <w:rsid w:val="001E45C5"/>
    <w:rsid w:val="001F78B3"/>
    <w:rsid w:val="00202A28"/>
    <w:rsid w:val="002038C6"/>
    <w:rsid w:val="002047FC"/>
    <w:rsid w:val="002122A6"/>
    <w:rsid w:val="00214A30"/>
    <w:rsid w:val="002154F1"/>
    <w:rsid w:val="0021704C"/>
    <w:rsid w:val="002204A8"/>
    <w:rsid w:val="00220BD7"/>
    <w:rsid w:val="00224377"/>
    <w:rsid w:val="00236774"/>
    <w:rsid w:val="002401A6"/>
    <w:rsid w:val="0024061A"/>
    <w:rsid w:val="00244953"/>
    <w:rsid w:val="00244DE2"/>
    <w:rsid w:val="00251899"/>
    <w:rsid w:val="00253FE2"/>
    <w:rsid w:val="0025520E"/>
    <w:rsid w:val="002762AE"/>
    <w:rsid w:val="00282115"/>
    <w:rsid w:val="00290A97"/>
    <w:rsid w:val="00295052"/>
    <w:rsid w:val="0029552B"/>
    <w:rsid w:val="002957D4"/>
    <w:rsid w:val="002B3111"/>
    <w:rsid w:val="002C2118"/>
    <w:rsid w:val="002C2822"/>
    <w:rsid w:val="002C7FF3"/>
    <w:rsid w:val="002D13B6"/>
    <w:rsid w:val="002D3B77"/>
    <w:rsid w:val="002E0FA9"/>
    <w:rsid w:val="002E6312"/>
    <w:rsid w:val="002E7454"/>
    <w:rsid w:val="002E7F8C"/>
    <w:rsid w:val="002F2166"/>
    <w:rsid w:val="002F26A9"/>
    <w:rsid w:val="002F6BA9"/>
    <w:rsid w:val="003031D6"/>
    <w:rsid w:val="00303E59"/>
    <w:rsid w:val="0030414C"/>
    <w:rsid w:val="003059B7"/>
    <w:rsid w:val="0030686A"/>
    <w:rsid w:val="00310F3B"/>
    <w:rsid w:val="003124B3"/>
    <w:rsid w:val="00312A62"/>
    <w:rsid w:val="00312A92"/>
    <w:rsid w:val="003142FD"/>
    <w:rsid w:val="00317813"/>
    <w:rsid w:val="00322738"/>
    <w:rsid w:val="003259CA"/>
    <w:rsid w:val="00326C27"/>
    <w:rsid w:val="00330A8E"/>
    <w:rsid w:val="0033279B"/>
    <w:rsid w:val="0033736D"/>
    <w:rsid w:val="00340702"/>
    <w:rsid w:val="00340A67"/>
    <w:rsid w:val="00346F42"/>
    <w:rsid w:val="0035129E"/>
    <w:rsid w:val="003529FF"/>
    <w:rsid w:val="00356CDA"/>
    <w:rsid w:val="003605F5"/>
    <w:rsid w:val="003647DA"/>
    <w:rsid w:val="00375471"/>
    <w:rsid w:val="00377421"/>
    <w:rsid w:val="00382D91"/>
    <w:rsid w:val="00387066"/>
    <w:rsid w:val="003947E8"/>
    <w:rsid w:val="003A2A55"/>
    <w:rsid w:val="003A3929"/>
    <w:rsid w:val="003A6BEA"/>
    <w:rsid w:val="003B141A"/>
    <w:rsid w:val="003B1434"/>
    <w:rsid w:val="003B2B33"/>
    <w:rsid w:val="003B3532"/>
    <w:rsid w:val="003B39BA"/>
    <w:rsid w:val="003B47BD"/>
    <w:rsid w:val="003B6660"/>
    <w:rsid w:val="003B69AD"/>
    <w:rsid w:val="003C123F"/>
    <w:rsid w:val="003C1777"/>
    <w:rsid w:val="003C666F"/>
    <w:rsid w:val="003D0BAD"/>
    <w:rsid w:val="003D4C08"/>
    <w:rsid w:val="003D667A"/>
    <w:rsid w:val="003D7AB9"/>
    <w:rsid w:val="003E5482"/>
    <w:rsid w:val="003F0E40"/>
    <w:rsid w:val="003F447B"/>
    <w:rsid w:val="003F4F16"/>
    <w:rsid w:val="003F5651"/>
    <w:rsid w:val="00416078"/>
    <w:rsid w:val="00420A48"/>
    <w:rsid w:val="004213B6"/>
    <w:rsid w:val="00421868"/>
    <w:rsid w:val="00425E2D"/>
    <w:rsid w:val="004305FD"/>
    <w:rsid w:val="00432D35"/>
    <w:rsid w:val="0043534B"/>
    <w:rsid w:val="004361D7"/>
    <w:rsid w:val="00436E65"/>
    <w:rsid w:val="0044038F"/>
    <w:rsid w:val="00445176"/>
    <w:rsid w:val="004521D7"/>
    <w:rsid w:val="004534BE"/>
    <w:rsid w:val="00454005"/>
    <w:rsid w:val="00464300"/>
    <w:rsid w:val="004709ED"/>
    <w:rsid w:val="004718D6"/>
    <w:rsid w:val="00472800"/>
    <w:rsid w:val="00481DC6"/>
    <w:rsid w:val="00483A5C"/>
    <w:rsid w:val="004A1BE5"/>
    <w:rsid w:val="004A1D46"/>
    <w:rsid w:val="004A4936"/>
    <w:rsid w:val="004B0432"/>
    <w:rsid w:val="004B2F38"/>
    <w:rsid w:val="004B4AD9"/>
    <w:rsid w:val="004C1F5F"/>
    <w:rsid w:val="004C3C6E"/>
    <w:rsid w:val="004C6FE9"/>
    <w:rsid w:val="004D3A1E"/>
    <w:rsid w:val="004D3B74"/>
    <w:rsid w:val="004E15C6"/>
    <w:rsid w:val="004F0F08"/>
    <w:rsid w:val="004F125B"/>
    <w:rsid w:val="004F373C"/>
    <w:rsid w:val="004F433A"/>
    <w:rsid w:val="005008D7"/>
    <w:rsid w:val="00503016"/>
    <w:rsid w:val="00505E2B"/>
    <w:rsid w:val="0051760E"/>
    <w:rsid w:val="00517BF0"/>
    <w:rsid w:val="0052021C"/>
    <w:rsid w:val="00520A48"/>
    <w:rsid w:val="00526621"/>
    <w:rsid w:val="00530BE1"/>
    <w:rsid w:val="00542E76"/>
    <w:rsid w:val="0054489D"/>
    <w:rsid w:val="005454AF"/>
    <w:rsid w:val="005463D2"/>
    <w:rsid w:val="005468F0"/>
    <w:rsid w:val="00550A38"/>
    <w:rsid w:val="00552B78"/>
    <w:rsid w:val="0056140B"/>
    <w:rsid w:val="00561FB5"/>
    <w:rsid w:val="00562AFF"/>
    <w:rsid w:val="005638CA"/>
    <w:rsid w:val="00573129"/>
    <w:rsid w:val="00573ECF"/>
    <w:rsid w:val="005766A9"/>
    <w:rsid w:val="0058621B"/>
    <w:rsid w:val="00591A6A"/>
    <w:rsid w:val="005A3C9F"/>
    <w:rsid w:val="005A42AB"/>
    <w:rsid w:val="005A46B0"/>
    <w:rsid w:val="005A72AE"/>
    <w:rsid w:val="005C57E0"/>
    <w:rsid w:val="005D1B18"/>
    <w:rsid w:val="005D1B59"/>
    <w:rsid w:val="005D1C0F"/>
    <w:rsid w:val="005D2178"/>
    <w:rsid w:val="005E2151"/>
    <w:rsid w:val="005E242E"/>
    <w:rsid w:val="005E2CCD"/>
    <w:rsid w:val="005E38BC"/>
    <w:rsid w:val="005E6348"/>
    <w:rsid w:val="005E76CC"/>
    <w:rsid w:val="005F1D04"/>
    <w:rsid w:val="005F341E"/>
    <w:rsid w:val="005F51A0"/>
    <w:rsid w:val="00601246"/>
    <w:rsid w:val="00604489"/>
    <w:rsid w:val="006073A9"/>
    <w:rsid w:val="0061495F"/>
    <w:rsid w:val="00626DF7"/>
    <w:rsid w:val="006271F0"/>
    <w:rsid w:val="00631444"/>
    <w:rsid w:val="00632818"/>
    <w:rsid w:val="00633805"/>
    <w:rsid w:val="0063409A"/>
    <w:rsid w:val="00640925"/>
    <w:rsid w:val="006430AC"/>
    <w:rsid w:val="00644F63"/>
    <w:rsid w:val="006456D4"/>
    <w:rsid w:val="00650C4D"/>
    <w:rsid w:val="00654F02"/>
    <w:rsid w:val="006559E6"/>
    <w:rsid w:val="0065738F"/>
    <w:rsid w:val="00673D84"/>
    <w:rsid w:val="00677359"/>
    <w:rsid w:val="00677E12"/>
    <w:rsid w:val="00685734"/>
    <w:rsid w:val="006960D9"/>
    <w:rsid w:val="006A256B"/>
    <w:rsid w:val="006A4C8B"/>
    <w:rsid w:val="006A4CC0"/>
    <w:rsid w:val="006A4EF4"/>
    <w:rsid w:val="006A50DC"/>
    <w:rsid w:val="006A574F"/>
    <w:rsid w:val="006A7EF4"/>
    <w:rsid w:val="006B4998"/>
    <w:rsid w:val="006C55A9"/>
    <w:rsid w:val="006C5684"/>
    <w:rsid w:val="006C7288"/>
    <w:rsid w:val="006D475A"/>
    <w:rsid w:val="006D54E2"/>
    <w:rsid w:val="006D689E"/>
    <w:rsid w:val="006E1E6F"/>
    <w:rsid w:val="006E53DA"/>
    <w:rsid w:val="006E6FB9"/>
    <w:rsid w:val="006E7274"/>
    <w:rsid w:val="006F256F"/>
    <w:rsid w:val="006F6453"/>
    <w:rsid w:val="006F7036"/>
    <w:rsid w:val="00701D2E"/>
    <w:rsid w:val="00707593"/>
    <w:rsid w:val="0071191B"/>
    <w:rsid w:val="00713E91"/>
    <w:rsid w:val="00716210"/>
    <w:rsid w:val="007169F0"/>
    <w:rsid w:val="00722E87"/>
    <w:rsid w:val="00725787"/>
    <w:rsid w:val="007270ED"/>
    <w:rsid w:val="007323D5"/>
    <w:rsid w:val="00732AC2"/>
    <w:rsid w:val="0073651C"/>
    <w:rsid w:val="00736831"/>
    <w:rsid w:val="007370C1"/>
    <w:rsid w:val="00747AEC"/>
    <w:rsid w:val="00753564"/>
    <w:rsid w:val="00755E61"/>
    <w:rsid w:val="00766651"/>
    <w:rsid w:val="00771552"/>
    <w:rsid w:val="007716F9"/>
    <w:rsid w:val="007734E2"/>
    <w:rsid w:val="00774011"/>
    <w:rsid w:val="00785006"/>
    <w:rsid w:val="00790F35"/>
    <w:rsid w:val="00792079"/>
    <w:rsid w:val="00793C03"/>
    <w:rsid w:val="007957A8"/>
    <w:rsid w:val="007A2841"/>
    <w:rsid w:val="007A39F7"/>
    <w:rsid w:val="007A4D88"/>
    <w:rsid w:val="007A6293"/>
    <w:rsid w:val="007B13A1"/>
    <w:rsid w:val="007B17B7"/>
    <w:rsid w:val="007B57C3"/>
    <w:rsid w:val="007C3F06"/>
    <w:rsid w:val="007C409F"/>
    <w:rsid w:val="007D10B2"/>
    <w:rsid w:val="007D1A00"/>
    <w:rsid w:val="007E2BAC"/>
    <w:rsid w:val="007E4A5A"/>
    <w:rsid w:val="007E725E"/>
    <w:rsid w:val="007F1691"/>
    <w:rsid w:val="007F41A4"/>
    <w:rsid w:val="007F6ED7"/>
    <w:rsid w:val="00801134"/>
    <w:rsid w:val="0080598F"/>
    <w:rsid w:val="0080762B"/>
    <w:rsid w:val="0081014E"/>
    <w:rsid w:val="00810BC4"/>
    <w:rsid w:val="00810C06"/>
    <w:rsid w:val="00812DBD"/>
    <w:rsid w:val="008142FE"/>
    <w:rsid w:val="0081476E"/>
    <w:rsid w:val="00815A6A"/>
    <w:rsid w:val="00816499"/>
    <w:rsid w:val="0082031F"/>
    <w:rsid w:val="0082053A"/>
    <w:rsid w:val="00822910"/>
    <w:rsid w:val="0082632D"/>
    <w:rsid w:val="008279B9"/>
    <w:rsid w:val="00827E92"/>
    <w:rsid w:val="00830B6E"/>
    <w:rsid w:val="00831D30"/>
    <w:rsid w:val="00834ABC"/>
    <w:rsid w:val="00836EEB"/>
    <w:rsid w:val="00847A21"/>
    <w:rsid w:val="00851C04"/>
    <w:rsid w:val="00851CE8"/>
    <w:rsid w:val="0085321F"/>
    <w:rsid w:val="00856ED6"/>
    <w:rsid w:val="00871840"/>
    <w:rsid w:val="008745F8"/>
    <w:rsid w:val="00876058"/>
    <w:rsid w:val="00876480"/>
    <w:rsid w:val="00877AB3"/>
    <w:rsid w:val="0088106E"/>
    <w:rsid w:val="00882EB4"/>
    <w:rsid w:val="00883D9A"/>
    <w:rsid w:val="00884089"/>
    <w:rsid w:val="008905FC"/>
    <w:rsid w:val="00892913"/>
    <w:rsid w:val="00895352"/>
    <w:rsid w:val="00896122"/>
    <w:rsid w:val="008A0704"/>
    <w:rsid w:val="008A0AD6"/>
    <w:rsid w:val="008A1730"/>
    <w:rsid w:val="008A3097"/>
    <w:rsid w:val="008A457F"/>
    <w:rsid w:val="008B2117"/>
    <w:rsid w:val="008B3270"/>
    <w:rsid w:val="008B39A2"/>
    <w:rsid w:val="008B3CAA"/>
    <w:rsid w:val="008B696E"/>
    <w:rsid w:val="008B6CFB"/>
    <w:rsid w:val="008B7B5D"/>
    <w:rsid w:val="008C4144"/>
    <w:rsid w:val="008D0A54"/>
    <w:rsid w:val="008D1E8F"/>
    <w:rsid w:val="008D2433"/>
    <w:rsid w:val="008E5911"/>
    <w:rsid w:val="008F0B28"/>
    <w:rsid w:val="008F3C0C"/>
    <w:rsid w:val="008F6587"/>
    <w:rsid w:val="008F74FF"/>
    <w:rsid w:val="008F7CA4"/>
    <w:rsid w:val="00905907"/>
    <w:rsid w:val="00910FC6"/>
    <w:rsid w:val="0091145E"/>
    <w:rsid w:val="00921012"/>
    <w:rsid w:val="00921DF8"/>
    <w:rsid w:val="009234DE"/>
    <w:rsid w:val="00924F71"/>
    <w:rsid w:val="00936B37"/>
    <w:rsid w:val="00940A43"/>
    <w:rsid w:val="00941B66"/>
    <w:rsid w:val="009439CB"/>
    <w:rsid w:val="0095101A"/>
    <w:rsid w:val="00952A74"/>
    <w:rsid w:val="009530C6"/>
    <w:rsid w:val="00953C0F"/>
    <w:rsid w:val="0095547D"/>
    <w:rsid w:val="00957BB7"/>
    <w:rsid w:val="00961B3D"/>
    <w:rsid w:val="00965D09"/>
    <w:rsid w:val="00972E00"/>
    <w:rsid w:val="00972F47"/>
    <w:rsid w:val="00983670"/>
    <w:rsid w:val="00984B3B"/>
    <w:rsid w:val="00986989"/>
    <w:rsid w:val="00993832"/>
    <w:rsid w:val="00994C06"/>
    <w:rsid w:val="009954AE"/>
    <w:rsid w:val="00996DF9"/>
    <w:rsid w:val="009A5CE1"/>
    <w:rsid w:val="009A6DF6"/>
    <w:rsid w:val="009A7800"/>
    <w:rsid w:val="009B1F79"/>
    <w:rsid w:val="009B31D2"/>
    <w:rsid w:val="009B55E5"/>
    <w:rsid w:val="009B732E"/>
    <w:rsid w:val="009C0E7C"/>
    <w:rsid w:val="009C4836"/>
    <w:rsid w:val="009C6734"/>
    <w:rsid w:val="009D26B7"/>
    <w:rsid w:val="009E0ADD"/>
    <w:rsid w:val="009E169C"/>
    <w:rsid w:val="009E2017"/>
    <w:rsid w:val="009E2853"/>
    <w:rsid w:val="009E6FF3"/>
    <w:rsid w:val="009F081C"/>
    <w:rsid w:val="009F5C64"/>
    <w:rsid w:val="009F65DC"/>
    <w:rsid w:val="00A05B40"/>
    <w:rsid w:val="00A11A3A"/>
    <w:rsid w:val="00A13723"/>
    <w:rsid w:val="00A13F71"/>
    <w:rsid w:val="00A1564B"/>
    <w:rsid w:val="00A24372"/>
    <w:rsid w:val="00A257EB"/>
    <w:rsid w:val="00A263FC"/>
    <w:rsid w:val="00A26C2A"/>
    <w:rsid w:val="00A32E5A"/>
    <w:rsid w:val="00A4047E"/>
    <w:rsid w:val="00A40E9B"/>
    <w:rsid w:val="00A4154B"/>
    <w:rsid w:val="00A4303D"/>
    <w:rsid w:val="00A4567A"/>
    <w:rsid w:val="00A52DF0"/>
    <w:rsid w:val="00A538BA"/>
    <w:rsid w:val="00A5405D"/>
    <w:rsid w:val="00A616AE"/>
    <w:rsid w:val="00A61B96"/>
    <w:rsid w:val="00A651D1"/>
    <w:rsid w:val="00A7234B"/>
    <w:rsid w:val="00A779FA"/>
    <w:rsid w:val="00A8049C"/>
    <w:rsid w:val="00A96271"/>
    <w:rsid w:val="00AA0C2E"/>
    <w:rsid w:val="00AA13D7"/>
    <w:rsid w:val="00AA29D0"/>
    <w:rsid w:val="00AA48E4"/>
    <w:rsid w:val="00AA648A"/>
    <w:rsid w:val="00AA776B"/>
    <w:rsid w:val="00AA7D05"/>
    <w:rsid w:val="00AA7DC8"/>
    <w:rsid w:val="00AB7CC0"/>
    <w:rsid w:val="00AD4204"/>
    <w:rsid w:val="00AD737C"/>
    <w:rsid w:val="00AE35CB"/>
    <w:rsid w:val="00AF20F6"/>
    <w:rsid w:val="00AF31B6"/>
    <w:rsid w:val="00AF56C7"/>
    <w:rsid w:val="00B130BA"/>
    <w:rsid w:val="00B130DD"/>
    <w:rsid w:val="00B1772D"/>
    <w:rsid w:val="00B203A5"/>
    <w:rsid w:val="00B227D8"/>
    <w:rsid w:val="00B229B7"/>
    <w:rsid w:val="00B22ACE"/>
    <w:rsid w:val="00B22B2F"/>
    <w:rsid w:val="00B22BB1"/>
    <w:rsid w:val="00B233B1"/>
    <w:rsid w:val="00B25704"/>
    <w:rsid w:val="00B26B41"/>
    <w:rsid w:val="00B3085B"/>
    <w:rsid w:val="00B313FB"/>
    <w:rsid w:val="00B31701"/>
    <w:rsid w:val="00B3648E"/>
    <w:rsid w:val="00B36E54"/>
    <w:rsid w:val="00B411B2"/>
    <w:rsid w:val="00B43C97"/>
    <w:rsid w:val="00B56573"/>
    <w:rsid w:val="00B57AD5"/>
    <w:rsid w:val="00B60E41"/>
    <w:rsid w:val="00B656F5"/>
    <w:rsid w:val="00B661A1"/>
    <w:rsid w:val="00B73214"/>
    <w:rsid w:val="00B73313"/>
    <w:rsid w:val="00B741A2"/>
    <w:rsid w:val="00B8091C"/>
    <w:rsid w:val="00B85C69"/>
    <w:rsid w:val="00B94361"/>
    <w:rsid w:val="00BA1E9F"/>
    <w:rsid w:val="00BA3998"/>
    <w:rsid w:val="00BA3F63"/>
    <w:rsid w:val="00BA5DBF"/>
    <w:rsid w:val="00BB25BB"/>
    <w:rsid w:val="00BB6270"/>
    <w:rsid w:val="00BB69ED"/>
    <w:rsid w:val="00BC12E0"/>
    <w:rsid w:val="00BC1968"/>
    <w:rsid w:val="00BD1962"/>
    <w:rsid w:val="00BE0210"/>
    <w:rsid w:val="00BE2162"/>
    <w:rsid w:val="00BE2B1D"/>
    <w:rsid w:val="00BE3F09"/>
    <w:rsid w:val="00BE4D19"/>
    <w:rsid w:val="00BF1C67"/>
    <w:rsid w:val="00BF7B51"/>
    <w:rsid w:val="00C07791"/>
    <w:rsid w:val="00C14C61"/>
    <w:rsid w:val="00C15839"/>
    <w:rsid w:val="00C22BA4"/>
    <w:rsid w:val="00C23671"/>
    <w:rsid w:val="00C315E3"/>
    <w:rsid w:val="00C3190B"/>
    <w:rsid w:val="00C3379A"/>
    <w:rsid w:val="00C404FD"/>
    <w:rsid w:val="00C412EF"/>
    <w:rsid w:val="00C443BD"/>
    <w:rsid w:val="00C52551"/>
    <w:rsid w:val="00C5490F"/>
    <w:rsid w:val="00C56A38"/>
    <w:rsid w:val="00C61EB4"/>
    <w:rsid w:val="00C63062"/>
    <w:rsid w:val="00C73774"/>
    <w:rsid w:val="00C740C9"/>
    <w:rsid w:val="00C741A3"/>
    <w:rsid w:val="00C752D8"/>
    <w:rsid w:val="00C762E3"/>
    <w:rsid w:val="00C77AFD"/>
    <w:rsid w:val="00C81976"/>
    <w:rsid w:val="00C8253B"/>
    <w:rsid w:val="00C868C0"/>
    <w:rsid w:val="00C8761E"/>
    <w:rsid w:val="00C9428F"/>
    <w:rsid w:val="00C951ED"/>
    <w:rsid w:val="00C972C3"/>
    <w:rsid w:val="00CA091F"/>
    <w:rsid w:val="00CB3519"/>
    <w:rsid w:val="00CB3927"/>
    <w:rsid w:val="00CB5580"/>
    <w:rsid w:val="00CC12E9"/>
    <w:rsid w:val="00CC3ADB"/>
    <w:rsid w:val="00CD0BA6"/>
    <w:rsid w:val="00CD1FA4"/>
    <w:rsid w:val="00CD578D"/>
    <w:rsid w:val="00CE1C19"/>
    <w:rsid w:val="00CE609E"/>
    <w:rsid w:val="00CF0474"/>
    <w:rsid w:val="00CF4A4B"/>
    <w:rsid w:val="00CF5025"/>
    <w:rsid w:val="00D06481"/>
    <w:rsid w:val="00D0781A"/>
    <w:rsid w:val="00D10D77"/>
    <w:rsid w:val="00D11DA9"/>
    <w:rsid w:val="00D21B02"/>
    <w:rsid w:val="00D26412"/>
    <w:rsid w:val="00D278B7"/>
    <w:rsid w:val="00D32FBF"/>
    <w:rsid w:val="00D34935"/>
    <w:rsid w:val="00D36A22"/>
    <w:rsid w:val="00D40920"/>
    <w:rsid w:val="00D40A1F"/>
    <w:rsid w:val="00D42310"/>
    <w:rsid w:val="00D43855"/>
    <w:rsid w:val="00D43F93"/>
    <w:rsid w:val="00D44301"/>
    <w:rsid w:val="00D4783F"/>
    <w:rsid w:val="00D54AF1"/>
    <w:rsid w:val="00D5593F"/>
    <w:rsid w:val="00D561E5"/>
    <w:rsid w:val="00D606A6"/>
    <w:rsid w:val="00D60E2E"/>
    <w:rsid w:val="00D62318"/>
    <w:rsid w:val="00D62610"/>
    <w:rsid w:val="00D6370A"/>
    <w:rsid w:val="00D64D63"/>
    <w:rsid w:val="00D66930"/>
    <w:rsid w:val="00D66C02"/>
    <w:rsid w:val="00D82936"/>
    <w:rsid w:val="00D82DF1"/>
    <w:rsid w:val="00D8545C"/>
    <w:rsid w:val="00D85E6F"/>
    <w:rsid w:val="00D944C6"/>
    <w:rsid w:val="00D94B90"/>
    <w:rsid w:val="00D9522C"/>
    <w:rsid w:val="00D95DEF"/>
    <w:rsid w:val="00DA20D2"/>
    <w:rsid w:val="00DA2980"/>
    <w:rsid w:val="00DA4310"/>
    <w:rsid w:val="00DB06D2"/>
    <w:rsid w:val="00DB4425"/>
    <w:rsid w:val="00DB5C48"/>
    <w:rsid w:val="00DC1C88"/>
    <w:rsid w:val="00DD0ED5"/>
    <w:rsid w:val="00DD1A9B"/>
    <w:rsid w:val="00DD24F0"/>
    <w:rsid w:val="00DD66EA"/>
    <w:rsid w:val="00DE20A9"/>
    <w:rsid w:val="00DE4A77"/>
    <w:rsid w:val="00DE57D7"/>
    <w:rsid w:val="00DE592F"/>
    <w:rsid w:val="00DE5EBC"/>
    <w:rsid w:val="00DF06C8"/>
    <w:rsid w:val="00DF30EE"/>
    <w:rsid w:val="00DF3CE4"/>
    <w:rsid w:val="00DF6731"/>
    <w:rsid w:val="00E00836"/>
    <w:rsid w:val="00E05F3A"/>
    <w:rsid w:val="00E17602"/>
    <w:rsid w:val="00E23811"/>
    <w:rsid w:val="00E32EB4"/>
    <w:rsid w:val="00E3376D"/>
    <w:rsid w:val="00E342F4"/>
    <w:rsid w:val="00E37509"/>
    <w:rsid w:val="00E441AA"/>
    <w:rsid w:val="00E5251E"/>
    <w:rsid w:val="00E5281F"/>
    <w:rsid w:val="00E54687"/>
    <w:rsid w:val="00E5713E"/>
    <w:rsid w:val="00E6321F"/>
    <w:rsid w:val="00E707DE"/>
    <w:rsid w:val="00E767E5"/>
    <w:rsid w:val="00E77498"/>
    <w:rsid w:val="00E81EFD"/>
    <w:rsid w:val="00E8559F"/>
    <w:rsid w:val="00E858D9"/>
    <w:rsid w:val="00E95026"/>
    <w:rsid w:val="00E9673D"/>
    <w:rsid w:val="00E972EE"/>
    <w:rsid w:val="00EA1EBE"/>
    <w:rsid w:val="00EA5FF4"/>
    <w:rsid w:val="00EB3AA1"/>
    <w:rsid w:val="00EB55E5"/>
    <w:rsid w:val="00EB57B3"/>
    <w:rsid w:val="00EB6A39"/>
    <w:rsid w:val="00EB7869"/>
    <w:rsid w:val="00EC0661"/>
    <w:rsid w:val="00EC1E86"/>
    <w:rsid w:val="00EC1ED7"/>
    <w:rsid w:val="00EC5653"/>
    <w:rsid w:val="00ED2383"/>
    <w:rsid w:val="00ED3276"/>
    <w:rsid w:val="00EE5573"/>
    <w:rsid w:val="00EF163E"/>
    <w:rsid w:val="00EF794B"/>
    <w:rsid w:val="00F00997"/>
    <w:rsid w:val="00F0207D"/>
    <w:rsid w:val="00F05DA0"/>
    <w:rsid w:val="00F06981"/>
    <w:rsid w:val="00F106BB"/>
    <w:rsid w:val="00F14271"/>
    <w:rsid w:val="00F14FB0"/>
    <w:rsid w:val="00F247D3"/>
    <w:rsid w:val="00F26FD4"/>
    <w:rsid w:val="00F31067"/>
    <w:rsid w:val="00F32F5B"/>
    <w:rsid w:val="00F35EE7"/>
    <w:rsid w:val="00F372FD"/>
    <w:rsid w:val="00F42158"/>
    <w:rsid w:val="00F46DF6"/>
    <w:rsid w:val="00F61826"/>
    <w:rsid w:val="00F663DA"/>
    <w:rsid w:val="00F71070"/>
    <w:rsid w:val="00F7635A"/>
    <w:rsid w:val="00F8001A"/>
    <w:rsid w:val="00F8167C"/>
    <w:rsid w:val="00F82CDF"/>
    <w:rsid w:val="00F93BE5"/>
    <w:rsid w:val="00F964E7"/>
    <w:rsid w:val="00F97FE5"/>
    <w:rsid w:val="00FA3687"/>
    <w:rsid w:val="00FA449F"/>
    <w:rsid w:val="00FA55DF"/>
    <w:rsid w:val="00FB4710"/>
    <w:rsid w:val="00FC2082"/>
    <w:rsid w:val="00FC3FE2"/>
    <w:rsid w:val="00FC6539"/>
    <w:rsid w:val="00FD40D2"/>
    <w:rsid w:val="00FD701D"/>
    <w:rsid w:val="00FD7052"/>
    <w:rsid w:val="00FE1134"/>
    <w:rsid w:val="00FE37BD"/>
    <w:rsid w:val="00FE39B9"/>
    <w:rsid w:val="00FE7057"/>
    <w:rsid w:val="00FF2DCD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728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800"/>
    <w:rPr>
      <w:sz w:val="20"/>
      <w:szCs w:val="20"/>
    </w:rPr>
  </w:style>
  <w:style w:type="character" w:styleId="a5">
    <w:name w:val="footnote reference"/>
    <w:basedOn w:val="a0"/>
    <w:semiHidden/>
    <w:unhideWhenUsed/>
    <w:rsid w:val="00472800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728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800"/>
    <w:rPr>
      <w:sz w:val="20"/>
      <w:szCs w:val="20"/>
    </w:rPr>
  </w:style>
  <w:style w:type="character" w:styleId="a5">
    <w:name w:val="footnote reference"/>
    <w:basedOn w:val="a0"/>
    <w:semiHidden/>
    <w:unhideWhenUsed/>
    <w:rsid w:val="0047280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2376</Characters>
  <Application>Microsoft Office Word</Application>
  <DocSecurity>0</DocSecurity>
  <Lines>19</Lines>
  <Paragraphs>5</Paragraphs>
  <ScaleCrop>false</ScaleCrop>
  <Company>*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Волженина Светлана Юрьевна</dc:creator>
  <cp:keywords/>
  <dc:description/>
  <cp:lastModifiedBy>Волженина Светлана Юрьевна</cp:lastModifiedBy>
  <cp:revision>2</cp:revision>
  <dcterms:created xsi:type="dcterms:W3CDTF">2012-09-02T06:43:00Z</dcterms:created>
  <dcterms:modified xsi:type="dcterms:W3CDTF">2012-09-02T06:55:00Z</dcterms:modified>
</cp:coreProperties>
</file>