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C" w:rsidRPr="00D203FC" w:rsidRDefault="001D7747" w:rsidP="00D203F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03FC">
        <w:rPr>
          <w:rFonts w:ascii="Times New Roman" w:hAnsi="Times New Roman" w:cs="Times New Roman"/>
          <w:i/>
          <w:sz w:val="24"/>
          <w:szCs w:val="24"/>
        </w:rPr>
        <w:t>Стукалова</w:t>
      </w:r>
      <w:proofErr w:type="spellEnd"/>
      <w:r w:rsidRPr="00D203FC">
        <w:rPr>
          <w:rFonts w:ascii="Times New Roman" w:hAnsi="Times New Roman" w:cs="Times New Roman"/>
          <w:i/>
          <w:sz w:val="24"/>
          <w:szCs w:val="24"/>
        </w:rPr>
        <w:t xml:space="preserve"> А.А.</w:t>
      </w:r>
    </w:p>
    <w:p w:rsidR="001D7747" w:rsidRPr="00D203FC" w:rsidRDefault="001D7747" w:rsidP="00D203F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03FC"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proofErr w:type="spellStart"/>
      <w:r w:rsidRPr="00D203FC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D203FC">
        <w:rPr>
          <w:rFonts w:ascii="Times New Roman" w:hAnsi="Times New Roman" w:cs="Times New Roman"/>
          <w:i/>
          <w:sz w:val="24"/>
          <w:szCs w:val="24"/>
        </w:rPr>
        <w:t>. наук,</w:t>
      </w:r>
    </w:p>
    <w:p w:rsidR="001D7747" w:rsidRPr="00D203FC" w:rsidRDefault="001D7747" w:rsidP="00D203F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03FC">
        <w:rPr>
          <w:rFonts w:ascii="Times New Roman" w:hAnsi="Times New Roman" w:cs="Times New Roman"/>
          <w:i/>
          <w:sz w:val="24"/>
          <w:szCs w:val="24"/>
        </w:rPr>
        <w:t>старший научный сотрудник</w:t>
      </w:r>
    </w:p>
    <w:p w:rsidR="001D7747" w:rsidRPr="00D203FC" w:rsidRDefault="001D7747" w:rsidP="00D203F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03FC">
        <w:rPr>
          <w:rFonts w:ascii="Times New Roman" w:hAnsi="Times New Roman" w:cs="Times New Roman"/>
          <w:i/>
          <w:sz w:val="24"/>
          <w:szCs w:val="24"/>
        </w:rPr>
        <w:t>ГПНТБ СО РАН</w:t>
      </w:r>
    </w:p>
    <w:p w:rsidR="00822BFB" w:rsidRPr="00D203FC" w:rsidRDefault="00822BFB" w:rsidP="00D203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FC">
        <w:rPr>
          <w:rFonts w:ascii="Times New Roman" w:hAnsi="Times New Roman" w:cs="Times New Roman"/>
          <w:b/>
          <w:sz w:val="24"/>
          <w:szCs w:val="24"/>
        </w:rPr>
        <w:t>Особенности развития справочно-поискового аппарата ГПНТБ СО РАН</w:t>
      </w:r>
    </w:p>
    <w:p w:rsidR="00346FD2" w:rsidRPr="00D203FC" w:rsidRDefault="005566FC" w:rsidP="00D20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FC">
        <w:rPr>
          <w:rFonts w:ascii="Times New Roman" w:hAnsi="Times New Roman" w:cs="Times New Roman"/>
          <w:sz w:val="24"/>
          <w:szCs w:val="24"/>
        </w:rPr>
        <w:t xml:space="preserve">Справочно-поисковый аппарат ГПНТБ СО РАН включает в себя традиционные и электронные каталоги, картотеки и базы данных. </w:t>
      </w:r>
      <w:r w:rsidR="007442B3" w:rsidRPr="00D203FC">
        <w:rPr>
          <w:rFonts w:ascii="Times New Roman" w:hAnsi="Times New Roman" w:cs="Times New Roman"/>
          <w:sz w:val="24"/>
          <w:szCs w:val="24"/>
        </w:rPr>
        <w:t xml:space="preserve">Основной задачей по </w:t>
      </w:r>
      <w:r w:rsidR="00465756">
        <w:rPr>
          <w:rFonts w:ascii="Times New Roman" w:hAnsi="Times New Roman" w:cs="Times New Roman"/>
          <w:sz w:val="24"/>
          <w:szCs w:val="24"/>
        </w:rPr>
        <w:t xml:space="preserve">его </w:t>
      </w:r>
      <w:r w:rsidR="007442B3" w:rsidRPr="00D203FC">
        <w:rPr>
          <w:rFonts w:ascii="Times New Roman" w:hAnsi="Times New Roman" w:cs="Times New Roman"/>
          <w:sz w:val="24"/>
          <w:szCs w:val="24"/>
        </w:rPr>
        <w:t xml:space="preserve">развитию является отражение всего действующего фонда ГПНТБ СО РАН в системе </w:t>
      </w:r>
      <w:r w:rsidR="00314CC2">
        <w:rPr>
          <w:rFonts w:ascii="Times New Roman" w:hAnsi="Times New Roman" w:cs="Times New Roman"/>
          <w:sz w:val="24"/>
          <w:szCs w:val="24"/>
        </w:rPr>
        <w:t>электронных каталогов</w:t>
      </w:r>
      <w:r w:rsidR="007442B3" w:rsidRPr="00D203FC">
        <w:rPr>
          <w:rFonts w:ascii="Times New Roman" w:hAnsi="Times New Roman" w:cs="Times New Roman"/>
          <w:sz w:val="24"/>
          <w:szCs w:val="24"/>
        </w:rPr>
        <w:t xml:space="preserve">, доступных удаленным пользователям. </w:t>
      </w:r>
      <w:r w:rsidR="00262DA1" w:rsidRPr="00D203FC">
        <w:rPr>
          <w:rFonts w:ascii="Times New Roman" w:hAnsi="Times New Roman" w:cs="Times New Roman"/>
          <w:sz w:val="24"/>
          <w:szCs w:val="24"/>
        </w:rPr>
        <w:t>Поэтому</w:t>
      </w:r>
      <w:r w:rsidR="00484DC3" w:rsidRPr="00D203FC">
        <w:rPr>
          <w:rFonts w:ascii="Times New Roman" w:hAnsi="Times New Roman" w:cs="Times New Roman"/>
          <w:sz w:val="24"/>
          <w:szCs w:val="24"/>
        </w:rPr>
        <w:t xml:space="preserve"> </w:t>
      </w:r>
      <w:r w:rsidR="00314CC2">
        <w:rPr>
          <w:rFonts w:ascii="Times New Roman" w:hAnsi="Times New Roman" w:cs="Times New Roman"/>
          <w:sz w:val="24"/>
          <w:szCs w:val="24"/>
        </w:rPr>
        <w:t xml:space="preserve">процесс изменения </w:t>
      </w:r>
      <w:r w:rsidR="00262DA1" w:rsidRPr="00D203FC">
        <w:rPr>
          <w:rFonts w:ascii="Times New Roman" w:hAnsi="Times New Roman" w:cs="Times New Roman"/>
          <w:sz w:val="24"/>
          <w:szCs w:val="24"/>
        </w:rPr>
        <w:t xml:space="preserve">справочно-поискового аппарата происходит в </w:t>
      </w:r>
      <w:r w:rsidR="006359FE">
        <w:rPr>
          <w:rFonts w:ascii="Times New Roman" w:hAnsi="Times New Roman" w:cs="Times New Roman"/>
          <w:sz w:val="24"/>
          <w:szCs w:val="24"/>
        </w:rPr>
        <w:t>четырех</w:t>
      </w:r>
      <w:r w:rsidR="00262DA1" w:rsidRPr="00D203FC">
        <w:rPr>
          <w:rFonts w:ascii="Times New Roman" w:hAnsi="Times New Roman" w:cs="Times New Roman"/>
          <w:sz w:val="24"/>
          <w:szCs w:val="24"/>
        </w:rPr>
        <w:t xml:space="preserve"> направлениях:</w:t>
      </w:r>
    </w:p>
    <w:p w:rsidR="00262DA1" w:rsidRPr="00D203FC" w:rsidRDefault="00262DA1" w:rsidP="00D203F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FC">
        <w:rPr>
          <w:rFonts w:ascii="Times New Roman" w:hAnsi="Times New Roman" w:cs="Times New Roman"/>
          <w:sz w:val="24"/>
          <w:szCs w:val="24"/>
        </w:rPr>
        <w:t>Ретроспективная конверсия карточных каталогов</w:t>
      </w:r>
      <w:r w:rsidRPr="00D203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62DA1" w:rsidRPr="00D203FC" w:rsidRDefault="00262DA1" w:rsidP="00D203F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FC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proofErr w:type="gramStart"/>
      <w:r w:rsidRPr="00D203FC">
        <w:rPr>
          <w:rFonts w:ascii="Times New Roman" w:hAnsi="Times New Roman" w:cs="Times New Roman"/>
          <w:sz w:val="24"/>
          <w:szCs w:val="24"/>
        </w:rPr>
        <w:t>имидж-каталогов</w:t>
      </w:r>
      <w:proofErr w:type="spellEnd"/>
      <w:proofErr w:type="gramEnd"/>
      <w:r w:rsidRPr="00D203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62DA1" w:rsidRDefault="00262DA1" w:rsidP="00D203F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FC">
        <w:rPr>
          <w:rFonts w:ascii="Times New Roman" w:hAnsi="Times New Roman" w:cs="Times New Roman"/>
          <w:sz w:val="24"/>
          <w:szCs w:val="24"/>
        </w:rPr>
        <w:t>Консервирование традиционных каталогов</w:t>
      </w:r>
      <w:r w:rsidR="004657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7F60" w:rsidRPr="00D203FC" w:rsidRDefault="00C97F60" w:rsidP="00D203F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новых элементов </w:t>
      </w:r>
      <w:r w:rsidR="00CB59DB">
        <w:rPr>
          <w:rFonts w:ascii="Times New Roman" w:hAnsi="Times New Roman" w:cs="Times New Roman"/>
          <w:sz w:val="24"/>
          <w:szCs w:val="24"/>
        </w:rPr>
        <w:t>справочно-поискового аппарата</w:t>
      </w:r>
      <w:r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="00465756" w:rsidRPr="00465756">
        <w:rPr>
          <w:rFonts w:ascii="Times New Roman" w:hAnsi="Times New Roman" w:cs="Times New Roman"/>
          <w:sz w:val="24"/>
          <w:szCs w:val="24"/>
        </w:rPr>
        <w:t>.</w:t>
      </w:r>
    </w:p>
    <w:p w:rsidR="00D203FC" w:rsidRDefault="00262DA1" w:rsidP="00D203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3FC">
        <w:rPr>
          <w:rFonts w:ascii="Times New Roman" w:hAnsi="Times New Roman" w:cs="Times New Roman"/>
          <w:sz w:val="24"/>
          <w:szCs w:val="24"/>
        </w:rPr>
        <w:t>Развитие</w:t>
      </w:r>
      <w:r w:rsidR="00AD14B1" w:rsidRPr="00D203FC">
        <w:rPr>
          <w:rFonts w:ascii="Times New Roman" w:hAnsi="Times New Roman" w:cs="Times New Roman"/>
          <w:sz w:val="24"/>
          <w:szCs w:val="24"/>
        </w:rPr>
        <w:t xml:space="preserve"> системы каталогов и картотек ГПНТБ СО РАН </w:t>
      </w:r>
      <w:r w:rsidRPr="00D203FC">
        <w:rPr>
          <w:rFonts w:ascii="Times New Roman" w:hAnsi="Times New Roman" w:cs="Times New Roman"/>
          <w:sz w:val="24"/>
          <w:szCs w:val="24"/>
        </w:rPr>
        <w:t>в этих направлениях приведут к постепенно</w:t>
      </w:r>
      <w:r w:rsidR="00AD14B1" w:rsidRPr="00D203FC">
        <w:rPr>
          <w:rFonts w:ascii="Times New Roman" w:hAnsi="Times New Roman" w:cs="Times New Roman"/>
          <w:sz w:val="24"/>
          <w:szCs w:val="24"/>
        </w:rPr>
        <w:t>м</w:t>
      </w:r>
      <w:r w:rsidRPr="00D203FC">
        <w:rPr>
          <w:rFonts w:ascii="Times New Roman" w:hAnsi="Times New Roman" w:cs="Times New Roman"/>
          <w:sz w:val="24"/>
          <w:szCs w:val="24"/>
        </w:rPr>
        <w:t>у</w:t>
      </w:r>
      <w:r w:rsidR="00AD14B1" w:rsidRPr="00D203FC">
        <w:rPr>
          <w:rFonts w:ascii="Times New Roman" w:hAnsi="Times New Roman" w:cs="Times New Roman"/>
          <w:sz w:val="24"/>
          <w:szCs w:val="24"/>
        </w:rPr>
        <w:t xml:space="preserve"> замещени</w:t>
      </w:r>
      <w:r w:rsidRPr="00D203FC">
        <w:rPr>
          <w:rFonts w:ascii="Times New Roman" w:hAnsi="Times New Roman" w:cs="Times New Roman"/>
          <w:sz w:val="24"/>
          <w:szCs w:val="24"/>
        </w:rPr>
        <w:t>ю</w:t>
      </w:r>
      <w:r w:rsidR="00AD14B1" w:rsidRPr="00D203FC">
        <w:rPr>
          <w:rFonts w:ascii="Times New Roman" w:hAnsi="Times New Roman" w:cs="Times New Roman"/>
          <w:sz w:val="24"/>
          <w:szCs w:val="24"/>
        </w:rPr>
        <w:t xml:space="preserve"> традиционной части </w:t>
      </w:r>
      <w:r w:rsidR="00CB59DB">
        <w:rPr>
          <w:rFonts w:ascii="Times New Roman" w:hAnsi="Times New Roman" w:cs="Times New Roman"/>
          <w:sz w:val="24"/>
          <w:szCs w:val="24"/>
        </w:rPr>
        <w:t xml:space="preserve">справочно-поискового аппарата </w:t>
      </w:r>
      <w:r w:rsidR="00AD14B1" w:rsidRPr="00D203F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AD14B1" w:rsidRPr="00D203FC">
        <w:rPr>
          <w:rFonts w:ascii="Times New Roman" w:hAnsi="Times New Roman" w:cs="Times New Roman"/>
          <w:sz w:val="24"/>
          <w:szCs w:val="24"/>
        </w:rPr>
        <w:t>электронную</w:t>
      </w:r>
      <w:proofErr w:type="gramEnd"/>
      <w:r w:rsidR="00AD14B1" w:rsidRPr="00D203FC">
        <w:rPr>
          <w:rFonts w:ascii="Times New Roman" w:hAnsi="Times New Roman" w:cs="Times New Roman"/>
          <w:sz w:val="24"/>
          <w:szCs w:val="24"/>
        </w:rPr>
        <w:t xml:space="preserve">. Информация в </w:t>
      </w:r>
      <w:r w:rsidRPr="00D203FC">
        <w:rPr>
          <w:rFonts w:ascii="Times New Roman" w:hAnsi="Times New Roman" w:cs="Times New Roman"/>
          <w:sz w:val="24"/>
          <w:szCs w:val="24"/>
        </w:rPr>
        <w:t>электронных каталогах</w:t>
      </w:r>
      <w:r w:rsidR="00AD14B1" w:rsidRPr="00D203FC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Pr="00D203FC">
        <w:rPr>
          <w:rFonts w:ascii="Times New Roman" w:hAnsi="Times New Roman" w:cs="Times New Roman"/>
          <w:sz w:val="24"/>
          <w:szCs w:val="24"/>
        </w:rPr>
        <w:t>и</w:t>
      </w:r>
      <w:r w:rsidR="00AD14B1" w:rsidRPr="00D203FC">
        <w:rPr>
          <w:rFonts w:ascii="Times New Roman" w:hAnsi="Times New Roman" w:cs="Times New Roman"/>
          <w:sz w:val="24"/>
          <w:szCs w:val="24"/>
        </w:rPr>
        <w:t xml:space="preserve"> будет увеличиваться как за счет пополнения </w:t>
      </w:r>
      <w:r w:rsidR="00B53E1B" w:rsidRPr="00B53E1B">
        <w:rPr>
          <w:rFonts w:ascii="Times New Roman" w:hAnsi="Times New Roman" w:cs="Times New Roman"/>
          <w:sz w:val="24"/>
          <w:szCs w:val="24"/>
        </w:rPr>
        <w:t>сведений</w:t>
      </w:r>
      <w:r w:rsidRPr="00D203FC">
        <w:rPr>
          <w:rFonts w:ascii="Times New Roman" w:hAnsi="Times New Roman" w:cs="Times New Roman"/>
          <w:sz w:val="24"/>
          <w:szCs w:val="24"/>
        </w:rPr>
        <w:t xml:space="preserve"> о </w:t>
      </w:r>
      <w:r w:rsidR="00AD14B1" w:rsidRPr="00D203FC">
        <w:rPr>
          <w:rFonts w:ascii="Times New Roman" w:hAnsi="Times New Roman" w:cs="Times New Roman"/>
          <w:sz w:val="24"/>
          <w:szCs w:val="24"/>
        </w:rPr>
        <w:t>новы</w:t>
      </w:r>
      <w:r w:rsidRPr="00D203FC">
        <w:rPr>
          <w:rFonts w:ascii="Times New Roman" w:hAnsi="Times New Roman" w:cs="Times New Roman"/>
          <w:sz w:val="24"/>
          <w:szCs w:val="24"/>
        </w:rPr>
        <w:t>х</w:t>
      </w:r>
      <w:r w:rsidR="00AD14B1" w:rsidRPr="00D203FC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Pr="00D203FC">
        <w:rPr>
          <w:rFonts w:ascii="Times New Roman" w:hAnsi="Times New Roman" w:cs="Times New Roman"/>
          <w:sz w:val="24"/>
          <w:szCs w:val="24"/>
        </w:rPr>
        <w:t>х</w:t>
      </w:r>
      <w:r w:rsidR="00AD14B1" w:rsidRPr="00D203FC">
        <w:rPr>
          <w:rFonts w:ascii="Times New Roman" w:hAnsi="Times New Roman" w:cs="Times New Roman"/>
          <w:sz w:val="24"/>
          <w:szCs w:val="24"/>
        </w:rPr>
        <w:t xml:space="preserve">, так и за счет проведения ретроспективной конверсии карточных каталогов. Пополнение </w:t>
      </w:r>
      <w:r w:rsidR="00D203FC" w:rsidRPr="00D203FC">
        <w:rPr>
          <w:rFonts w:ascii="Times New Roman" w:hAnsi="Times New Roman" w:cs="Times New Roman"/>
          <w:sz w:val="24"/>
          <w:szCs w:val="24"/>
        </w:rPr>
        <w:t>электронных каталогов</w:t>
      </w:r>
      <w:r w:rsidR="00AD14B1" w:rsidRPr="00D203FC">
        <w:rPr>
          <w:rFonts w:ascii="Times New Roman" w:hAnsi="Times New Roman" w:cs="Times New Roman"/>
          <w:sz w:val="24"/>
          <w:szCs w:val="24"/>
        </w:rPr>
        <w:t xml:space="preserve"> ретроспективной информацией, создание </w:t>
      </w:r>
      <w:proofErr w:type="spellStart"/>
      <w:proofErr w:type="gramStart"/>
      <w:r w:rsidR="00AD14B1" w:rsidRPr="00D203FC">
        <w:rPr>
          <w:rFonts w:ascii="Times New Roman" w:hAnsi="Times New Roman" w:cs="Times New Roman"/>
          <w:sz w:val="24"/>
          <w:szCs w:val="24"/>
        </w:rPr>
        <w:t>имидж-каталогов</w:t>
      </w:r>
      <w:proofErr w:type="spellEnd"/>
      <w:proofErr w:type="gramEnd"/>
      <w:r w:rsidR="00AD14B1" w:rsidRPr="00D203FC">
        <w:rPr>
          <w:rFonts w:ascii="Times New Roman" w:hAnsi="Times New Roman" w:cs="Times New Roman"/>
          <w:sz w:val="24"/>
          <w:szCs w:val="24"/>
        </w:rPr>
        <w:t xml:space="preserve"> позволит отказаться от ведения большинства традиционных каталогов и картотек. </w:t>
      </w:r>
    </w:p>
    <w:p w:rsidR="00AD14B1" w:rsidRPr="00D203FC" w:rsidRDefault="00262DA1" w:rsidP="00D203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3FC">
        <w:rPr>
          <w:rFonts w:ascii="Times New Roman" w:hAnsi="Times New Roman" w:cs="Times New Roman"/>
          <w:sz w:val="24"/>
          <w:szCs w:val="24"/>
        </w:rPr>
        <w:t xml:space="preserve">Эти шаги позволят </w:t>
      </w:r>
      <w:r w:rsidR="00AD14B1" w:rsidRPr="00D203FC">
        <w:rPr>
          <w:rFonts w:ascii="Times New Roman" w:hAnsi="Times New Roman" w:cs="Times New Roman"/>
          <w:sz w:val="24"/>
          <w:szCs w:val="24"/>
        </w:rPr>
        <w:t>повысит</w:t>
      </w:r>
      <w:r w:rsidRPr="00D203FC">
        <w:rPr>
          <w:rFonts w:ascii="Times New Roman" w:hAnsi="Times New Roman" w:cs="Times New Roman"/>
          <w:sz w:val="24"/>
          <w:szCs w:val="24"/>
        </w:rPr>
        <w:t>ь</w:t>
      </w:r>
      <w:r w:rsidR="00AD14B1" w:rsidRPr="00D203FC">
        <w:rPr>
          <w:rFonts w:ascii="Times New Roman" w:hAnsi="Times New Roman" w:cs="Times New Roman"/>
          <w:sz w:val="24"/>
          <w:szCs w:val="24"/>
        </w:rPr>
        <w:t xml:space="preserve"> уровень обслуживания пользователей библиотек, за счет обеспечения доступа к полной информации о фонде ГПНТБ СО РАН в удаленном режиме.</w:t>
      </w:r>
    </w:p>
    <w:p w:rsidR="00B47D97" w:rsidRPr="002226B6" w:rsidRDefault="00B47D97" w:rsidP="00B47D97">
      <w:pPr>
        <w:pStyle w:val="a4"/>
        <w:rPr>
          <w:b w:val="0"/>
          <w:i w:val="0"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5D06" w:rsidRDefault="00045D06" w:rsidP="00FC7B6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045D06" w:rsidSect="0012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A8" w:rsidRDefault="00A658A8" w:rsidP="00643521">
      <w:pPr>
        <w:spacing w:after="0" w:line="240" w:lineRule="auto"/>
      </w:pPr>
      <w:r>
        <w:separator/>
      </w:r>
    </w:p>
  </w:endnote>
  <w:endnote w:type="continuationSeparator" w:id="0">
    <w:p w:rsidR="00A658A8" w:rsidRDefault="00A658A8" w:rsidP="0064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A8" w:rsidRDefault="00A658A8" w:rsidP="00643521">
      <w:pPr>
        <w:spacing w:after="0" w:line="240" w:lineRule="auto"/>
      </w:pPr>
      <w:r>
        <w:separator/>
      </w:r>
    </w:p>
  </w:footnote>
  <w:footnote w:type="continuationSeparator" w:id="0">
    <w:p w:rsidR="00A658A8" w:rsidRDefault="00A658A8" w:rsidP="00643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42F"/>
    <w:multiLevelType w:val="hybridMultilevel"/>
    <w:tmpl w:val="3F22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75119"/>
    <w:multiLevelType w:val="hybridMultilevel"/>
    <w:tmpl w:val="7D10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82403"/>
    <w:multiLevelType w:val="hybridMultilevel"/>
    <w:tmpl w:val="71B0CE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233285"/>
    <w:multiLevelType w:val="hybridMultilevel"/>
    <w:tmpl w:val="1DD0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747"/>
    <w:rsid w:val="00045D06"/>
    <w:rsid w:val="000D6834"/>
    <w:rsid w:val="001266CC"/>
    <w:rsid w:val="001D7747"/>
    <w:rsid w:val="002226B6"/>
    <w:rsid w:val="00262DA1"/>
    <w:rsid w:val="00314CC2"/>
    <w:rsid w:val="00346FD2"/>
    <w:rsid w:val="004326F2"/>
    <w:rsid w:val="00465756"/>
    <w:rsid w:val="00484DC3"/>
    <w:rsid w:val="0052726B"/>
    <w:rsid w:val="00543409"/>
    <w:rsid w:val="0055199F"/>
    <w:rsid w:val="005566FC"/>
    <w:rsid w:val="005E162F"/>
    <w:rsid w:val="006359FE"/>
    <w:rsid w:val="00643521"/>
    <w:rsid w:val="00737414"/>
    <w:rsid w:val="007442B3"/>
    <w:rsid w:val="00802079"/>
    <w:rsid w:val="00822BFB"/>
    <w:rsid w:val="008F0A14"/>
    <w:rsid w:val="009135F4"/>
    <w:rsid w:val="00993341"/>
    <w:rsid w:val="009B2191"/>
    <w:rsid w:val="00A658A8"/>
    <w:rsid w:val="00AD14B1"/>
    <w:rsid w:val="00B47D97"/>
    <w:rsid w:val="00B53E1B"/>
    <w:rsid w:val="00C524DC"/>
    <w:rsid w:val="00C97F60"/>
    <w:rsid w:val="00CB59DB"/>
    <w:rsid w:val="00D203FC"/>
    <w:rsid w:val="00EF3F89"/>
    <w:rsid w:val="00FB5FF8"/>
    <w:rsid w:val="00F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C"/>
  </w:style>
  <w:style w:type="paragraph" w:styleId="2">
    <w:name w:val="heading 2"/>
    <w:basedOn w:val="a"/>
    <w:next w:val="a"/>
    <w:link w:val="20"/>
    <w:semiHidden/>
    <w:unhideWhenUsed/>
    <w:qFormat/>
    <w:rsid w:val="006435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6435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DA1"/>
    <w:pPr>
      <w:ind w:left="720"/>
      <w:contextualSpacing/>
    </w:pPr>
  </w:style>
  <w:style w:type="paragraph" w:styleId="a4">
    <w:name w:val="Title"/>
    <w:basedOn w:val="a"/>
    <w:link w:val="a5"/>
    <w:qFormat/>
    <w:rsid w:val="00B47D9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47D9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6">
    <w:name w:val="Hyperlink"/>
    <w:basedOn w:val="a0"/>
    <w:uiPriority w:val="99"/>
    <w:rsid w:val="0064352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6435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3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ndnote reference"/>
    <w:basedOn w:val="a0"/>
    <w:rsid w:val="00643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4B07682-1C71-4CC0-A167-A67E4080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ГПНТБ СО РАН</dc:creator>
  <cp:keywords/>
  <dc:description/>
  <cp:lastModifiedBy>ГПНТБ СО РАН</cp:lastModifiedBy>
  <cp:revision>27</cp:revision>
  <dcterms:created xsi:type="dcterms:W3CDTF">2016-07-08T03:36:00Z</dcterms:created>
  <dcterms:modified xsi:type="dcterms:W3CDTF">2016-07-18T07:36:00Z</dcterms:modified>
</cp:coreProperties>
</file>